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597"/>
        <w:gridCol w:w="2744"/>
        <w:gridCol w:w="2739"/>
      </w:tblGrid>
      <w:tr w:rsidR="006609DA" w:rsidRPr="006609DA" w:rsidTr="006609DA">
        <w:trPr>
          <w:trHeight w:val="423"/>
        </w:trPr>
        <w:tc>
          <w:tcPr>
            <w:tcW w:w="10490" w:type="dxa"/>
            <w:gridSpan w:val="4"/>
          </w:tcPr>
          <w:p w:rsidR="006609DA" w:rsidRPr="006609DA" w:rsidRDefault="00E04590" w:rsidP="00BF2FA9">
            <w:pPr>
              <w:pStyle w:val="TableParagraph"/>
              <w:spacing w:line="0" w:lineRule="atLeast"/>
              <w:ind w:left="108"/>
              <w:jc w:val="center"/>
              <w:rPr>
                <w:rFonts w:ascii="標楷體" w:eastAsia="標楷體" w:hAnsi="標楷體"/>
                <w:b/>
                <w:spacing w:val="-2"/>
                <w:sz w:val="24"/>
                <w:lang w:eastAsia="zh-TW"/>
              </w:rPr>
            </w:pPr>
            <w:r>
              <w:rPr>
                <w:rFonts w:ascii="標楷體" w:eastAsia="標楷體" w:hAnsi="標楷體" w:hint="eastAsia"/>
                <w:b/>
                <w:spacing w:val="-1"/>
                <w:sz w:val="32"/>
                <w:lang w:eastAsia="zh-TW"/>
              </w:rPr>
              <w:t>屏東縣</w:t>
            </w:r>
            <w:r w:rsidR="006609DA" w:rsidRPr="00BF2FA9">
              <w:rPr>
                <w:rFonts w:ascii="標楷體" w:eastAsia="標楷體" w:hAnsi="標楷體"/>
                <w:b/>
                <w:spacing w:val="-1"/>
                <w:sz w:val="32"/>
                <w:lang w:eastAsia="zh-TW"/>
              </w:rPr>
              <w:t>戶外教育</w:t>
            </w:r>
            <w:r>
              <w:rPr>
                <w:rFonts w:ascii="標楷體" w:eastAsia="標楷體" w:hAnsi="標楷體" w:hint="eastAsia"/>
                <w:b/>
                <w:spacing w:val="-1"/>
                <w:sz w:val="32"/>
                <w:lang w:eastAsia="zh-TW"/>
              </w:rPr>
              <w:t>及海洋教育</w:t>
            </w:r>
            <w:bookmarkStart w:id="0" w:name="_GoBack"/>
            <w:bookmarkEnd w:id="0"/>
            <w:r w:rsidR="006609DA" w:rsidRPr="00BF2FA9">
              <w:rPr>
                <w:rFonts w:ascii="標楷體" w:eastAsia="標楷體" w:hAnsi="標楷體"/>
                <w:b/>
                <w:spacing w:val="-1"/>
                <w:sz w:val="32"/>
                <w:lang w:eastAsia="zh-TW"/>
              </w:rPr>
              <w:t>「風險評估與安全管理矩陣」表</w:t>
            </w:r>
          </w:p>
        </w:tc>
      </w:tr>
      <w:tr w:rsidR="006609DA" w:rsidRPr="006609DA" w:rsidTr="006609DA">
        <w:trPr>
          <w:trHeight w:val="1975"/>
        </w:trPr>
        <w:tc>
          <w:tcPr>
            <w:tcW w:w="10490" w:type="dxa"/>
            <w:gridSpan w:val="4"/>
          </w:tcPr>
          <w:p w:rsidR="006609DA" w:rsidRPr="006609DA" w:rsidRDefault="006609DA" w:rsidP="00BF2FA9">
            <w:pPr>
              <w:pStyle w:val="TableParagraph"/>
              <w:spacing w:beforeLines="75" w:before="270" w:afterLines="50" w:after="180" w:line="321" w:lineRule="exact"/>
              <w:ind w:left="108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2"/>
                <w:sz w:val="24"/>
                <w:lang w:eastAsia="zh-TW"/>
              </w:rPr>
              <w:t>課程名稱：</w:t>
            </w:r>
            <w:r w:rsidR="00BF2FA9"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  <w:r w:rsidR="00BF2FA9"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  <w:r w:rsidR="00BF2FA9"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  <w:r w:rsidR="00BF2FA9"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  <w:r w:rsidR="00BF2FA9"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  <w:r w:rsidR="00BF2FA9"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  <w:r w:rsidR="00BF2FA9"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  <w:r w:rsidR="00BF2FA9"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  <w:r w:rsidR="00BF2FA9"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  <w:r w:rsidR="00BF2FA9"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  <w:r w:rsidR="00BF2FA9">
              <w:rPr>
                <w:rFonts w:ascii="標楷體" w:eastAsia="標楷體" w:hAnsi="標楷體" w:hint="eastAsia"/>
                <w:b/>
                <w:sz w:val="24"/>
                <w:lang w:eastAsia="zh-TW"/>
              </w:rPr>
              <w:t xml:space="preserve">     </w:t>
            </w:r>
            <w:r w:rsidRPr="006609DA">
              <w:rPr>
                <w:rFonts w:ascii="標楷體" w:eastAsia="標楷體" w:hAnsi="標楷體"/>
                <w:b/>
                <w:sz w:val="24"/>
                <w:lang w:eastAsia="zh-TW"/>
              </w:rPr>
              <w:t>活動地點</w:t>
            </w:r>
            <w:r w:rsidRPr="006609DA">
              <w:rPr>
                <w:rFonts w:ascii="標楷體" w:eastAsia="標楷體" w:hAnsi="標楷體"/>
                <w:b/>
                <w:spacing w:val="-10"/>
                <w:sz w:val="24"/>
                <w:lang w:eastAsia="zh-TW"/>
              </w:rPr>
              <w:t>：</w:t>
            </w:r>
            <w:r w:rsidR="00BF2FA9"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  <w:r w:rsidR="00BF2FA9"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  <w:r w:rsidR="00BF2FA9"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  <w:r w:rsidR="00BF2FA9"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  <w:r w:rsidR="00BF2FA9"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  <w:r w:rsidR="00BF2FA9"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</w:p>
          <w:p w:rsidR="006609DA" w:rsidRPr="006609DA" w:rsidRDefault="006609DA" w:rsidP="00130CDD">
            <w:pPr>
              <w:pStyle w:val="TableParagraph"/>
              <w:tabs>
                <w:tab w:val="left" w:pos="2270"/>
                <w:tab w:val="left" w:pos="2988"/>
                <w:tab w:val="left" w:pos="3828"/>
                <w:tab w:val="left" w:pos="5508"/>
                <w:tab w:val="left" w:pos="6348"/>
              </w:tabs>
              <w:spacing w:line="381" w:lineRule="exact"/>
              <w:ind w:left="107"/>
              <w:rPr>
                <w:rFonts w:ascii="標楷體" w:eastAsia="標楷體" w:hAnsi="標楷體"/>
                <w:sz w:val="24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z w:val="24"/>
                <w:lang w:eastAsia="zh-TW"/>
              </w:rPr>
              <w:t>戶外實作日期</w:t>
            </w:r>
            <w:r w:rsidRPr="006609DA">
              <w:rPr>
                <w:rFonts w:ascii="標楷體" w:eastAsia="標楷體" w:hAnsi="標楷體"/>
                <w:b/>
                <w:spacing w:val="-10"/>
                <w:sz w:val="24"/>
                <w:lang w:eastAsia="zh-TW"/>
              </w:rPr>
              <w:t>：</w:t>
            </w:r>
            <w:r w:rsidRPr="006609DA">
              <w:rPr>
                <w:rFonts w:ascii="標楷體" w:eastAsia="標楷體" w:hAnsi="標楷體"/>
                <w:b/>
                <w:sz w:val="24"/>
                <w:u w:val="single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pacing w:val="-10"/>
                <w:sz w:val="24"/>
                <w:lang w:eastAsia="zh-TW"/>
              </w:rPr>
              <w:t>年</w:t>
            </w:r>
            <w:r w:rsidRPr="006609DA">
              <w:rPr>
                <w:rFonts w:ascii="標楷體" w:eastAsia="標楷體" w:hAnsi="標楷體"/>
                <w:sz w:val="24"/>
                <w:u w:val="single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pacing w:val="40"/>
                <w:sz w:val="24"/>
                <w:lang w:eastAsia="zh-TW"/>
              </w:rPr>
              <w:t xml:space="preserve"> </w:t>
            </w:r>
            <w:r w:rsidRPr="006609DA">
              <w:rPr>
                <w:rFonts w:ascii="標楷體" w:eastAsia="標楷體" w:hAnsi="標楷體"/>
                <w:sz w:val="24"/>
                <w:lang w:eastAsia="zh-TW"/>
              </w:rPr>
              <w:t>月</w:t>
            </w:r>
            <w:r w:rsidRPr="006609DA">
              <w:rPr>
                <w:rFonts w:ascii="標楷體" w:eastAsia="標楷體" w:hAnsi="標楷體"/>
                <w:sz w:val="24"/>
                <w:u w:val="single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z w:val="24"/>
                <w:lang w:eastAsia="zh-TW"/>
              </w:rPr>
              <w:t>日</w:t>
            </w:r>
            <w:proofErr w:type="gramStart"/>
            <w:r w:rsidRPr="006609DA">
              <w:rPr>
                <w:rFonts w:ascii="標楷體" w:eastAsia="標楷體" w:hAnsi="標楷體"/>
                <w:sz w:val="24"/>
                <w:lang w:eastAsia="zh-TW"/>
              </w:rPr>
              <w:t>（</w:t>
            </w:r>
            <w:proofErr w:type="gramEnd"/>
            <w:r w:rsidRPr="006609DA">
              <w:rPr>
                <w:rFonts w:ascii="標楷體" w:eastAsia="標楷體" w:hAnsi="標楷體"/>
                <w:sz w:val="24"/>
                <w:lang w:eastAsia="zh-TW"/>
              </w:rPr>
              <w:t>天數</w:t>
            </w:r>
            <w:r w:rsidRPr="006609DA">
              <w:rPr>
                <w:rFonts w:ascii="標楷體" w:eastAsia="標楷體" w:hAnsi="標楷體"/>
                <w:spacing w:val="-10"/>
                <w:sz w:val="24"/>
                <w:lang w:eastAsia="zh-TW"/>
              </w:rPr>
              <w:t>：</w:t>
            </w:r>
            <w:r w:rsidRPr="006609DA">
              <w:rPr>
                <w:rFonts w:ascii="標楷體" w:eastAsia="標楷體" w:hAnsi="標楷體"/>
                <w:sz w:val="24"/>
                <w:u w:val="single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pacing w:val="40"/>
                <w:sz w:val="24"/>
                <w:lang w:eastAsia="zh-TW"/>
              </w:rPr>
              <w:t xml:space="preserve"> </w:t>
            </w:r>
            <w:r w:rsidRPr="006609DA">
              <w:rPr>
                <w:rFonts w:ascii="標楷體" w:eastAsia="標楷體" w:hAnsi="標楷體"/>
                <w:sz w:val="24"/>
                <w:lang w:eastAsia="zh-TW"/>
              </w:rPr>
              <w:t>天</w:t>
            </w:r>
            <w:r w:rsidRPr="006609DA">
              <w:rPr>
                <w:rFonts w:ascii="標楷體" w:eastAsia="標楷體" w:hAnsi="標楷體"/>
                <w:sz w:val="24"/>
                <w:u w:val="single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z w:val="24"/>
                <w:lang w:eastAsia="zh-TW"/>
              </w:rPr>
              <w:t>夜</w:t>
            </w:r>
            <w:proofErr w:type="gramStart"/>
            <w:r w:rsidRPr="006609DA">
              <w:rPr>
                <w:rFonts w:ascii="標楷體" w:eastAsia="標楷體" w:hAnsi="標楷體"/>
                <w:spacing w:val="-10"/>
                <w:sz w:val="24"/>
                <w:lang w:eastAsia="zh-TW"/>
              </w:rPr>
              <w:t>）</w:t>
            </w:r>
            <w:proofErr w:type="gramEnd"/>
          </w:p>
          <w:p w:rsidR="006609DA" w:rsidRPr="006609DA" w:rsidRDefault="006609DA" w:rsidP="00BF2FA9">
            <w:pPr>
              <w:pStyle w:val="TableParagraph"/>
              <w:tabs>
                <w:tab w:val="left" w:pos="2409"/>
                <w:tab w:val="left" w:pos="3709"/>
              </w:tabs>
              <w:spacing w:line="345" w:lineRule="exact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2"/>
                <w:sz w:val="20"/>
                <w:lang w:eastAsia="zh-TW"/>
              </w:rPr>
              <w:t>活動屬性：</w:t>
            </w:r>
            <w:r w:rsidRPr="006609DA">
              <w:rPr>
                <w:rFonts w:ascii="標楷體" w:eastAsia="標楷體" w:hAnsi="標楷體"/>
                <w:spacing w:val="-2"/>
                <w:sz w:val="20"/>
                <w:lang w:eastAsia="zh-TW"/>
              </w:rPr>
              <w:t>□步道踏</w:t>
            </w:r>
            <w:r w:rsidRPr="006609DA">
              <w:rPr>
                <w:rFonts w:ascii="標楷體" w:eastAsia="標楷體" w:hAnsi="標楷體"/>
                <w:spacing w:val="-10"/>
                <w:sz w:val="20"/>
                <w:lang w:eastAsia="zh-TW"/>
              </w:rPr>
              <w:t>青</w:t>
            </w:r>
            <w:r w:rsidRPr="006609DA">
              <w:rPr>
                <w:rFonts w:ascii="標楷體" w:eastAsia="標楷體" w:hAnsi="標楷體"/>
                <w:sz w:val="20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pacing w:val="-2"/>
                <w:sz w:val="20"/>
                <w:lang w:eastAsia="zh-TW"/>
              </w:rPr>
              <w:t>□健行登</w:t>
            </w:r>
            <w:r w:rsidRPr="006609DA">
              <w:rPr>
                <w:rFonts w:ascii="標楷體" w:eastAsia="標楷體" w:hAnsi="標楷體"/>
                <w:spacing w:val="-10"/>
                <w:sz w:val="20"/>
                <w:lang w:eastAsia="zh-TW"/>
              </w:rPr>
              <w:t>山</w:t>
            </w:r>
            <w:r w:rsidRPr="006609DA">
              <w:rPr>
                <w:rFonts w:ascii="標楷體" w:eastAsia="標楷體" w:hAnsi="標楷體"/>
                <w:sz w:val="20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w w:val="95"/>
                <w:sz w:val="20"/>
                <w:lang w:eastAsia="zh-TW"/>
              </w:rPr>
              <w:t>□探</w:t>
            </w:r>
            <w:proofErr w:type="gramStart"/>
            <w:r w:rsidRPr="006609DA">
              <w:rPr>
                <w:rFonts w:ascii="標楷體" w:eastAsia="標楷體" w:hAnsi="標楷體"/>
                <w:w w:val="95"/>
                <w:sz w:val="20"/>
                <w:lang w:eastAsia="zh-TW"/>
              </w:rPr>
              <w:t>勘</w:t>
            </w:r>
            <w:proofErr w:type="gramEnd"/>
            <w:r w:rsidRPr="006609DA">
              <w:rPr>
                <w:rFonts w:ascii="標楷體" w:eastAsia="標楷體" w:hAnsi="標楷體"/>
                <w:w w:val="95"/>
                <w:sz w:val="20"/>
                <w:lang w:eastAsia="zh-TW"/>
              </w:rPr>
              <w:t>登山（叢林穿越）</w:t>
            </w:r>
            <w:r w:rsidRPr="006609DA">
              <w:rPr>
                <w:rFonts w:ascii="標楷體" w:eastAsia="標楷體" w:hAnsi="標楷體"/>
                <w:spacing w:val="33"/>
                <w:sz w:val="20"/>
                <w:lang w:eastAsia="zh-TW"/>
              </w:rPr>
              <w:t xml:space="preserve">  </w:t>
            </w:r>
            <w:r w:rsidRPr="006609DA">
              <w:rPr>
                <w:rFonts w:ascii="標楷體" w:eastAsia="標楷體" w:hAnsi="標楷體"/>
                <w:w w:val="95"/>
                <w:sz w:val="20"/>
                <w:lang w:eastAsia="zh-TW"/>
              </w:rPr>
              <w:t>□技術攀登（冰/雪/岩</w:t>
            </w:r>
            <w:r w:rsidRPr="006609DA">
              <w:rPr>
                <w:rFonts w:ascii="標楷體" w:eastAsia="標楷體" w:hAnsi="標楷體"/>
                <w:w w:val="90"/>
                <w:sz w:val="20"/>
                <w:lang w:eastAsia="zh-TW"/>
              </w:rPr>
              <w:t>/</w:t>
            </w:r>
            <w:r w:rsidRPr="006609DA">
              <w:rPr>
                <w:rFonts w:ascii="標楷體" w:eastAsia="標楷體" w:hAnsi="標楷體"/>
                <w:w w:val="95"/>
                <w:sz w:val="20"/>
                <w:lang w:eastAsia="zh-TW"/>
              </w:rPr>
              <w:t>溪</w:t>
            </w:r>
            <w:r w:rsidRPr="006609DA">
              <w:rPr>
                <w:rFonts w:ascii="標楷體" w:eastAsia="標楷體" w:hAnsi="標楷體"/>
                <w:spacing w:val="-10"/>
                <w:w w:val="95"/>
                <w:sz w:val="20"/>
                <w:lang w:eastAsia="zh-TW"/>
              </w:rPr>
              <w:t>）</w:t>
            </w:r>
            <w:r>
              <w:rPr>
                <w:rFonts w:ascii="標楷體" w:eastAsia="標楷體" w:hAnsi="標楷體"/>
                <w:spacing w:val="-10"/>
                <w:w w:val="95"/>
                <w:sz w:val="20"/>
                <w:lang w:eastAsia="zh-TW"/>
              </w:rPr>
              <w:br/>
            </w:r>
            <w:r>
              <w:rPr>
                <w:rFonts w:ascii="標楷體" w:eastAsia="標楷體" w:hAnsi="標楷體" w:hint="eastAsia"/>
                <w:spacing w:val="-2"/>
                <w:sz w:val="20"/>
                <w:lang w:eastAsia="zh-TW"/>
              </w:rPr>
              <w:t xml:space="preserve">          </w:t>
            </w:r>
            <w:r w:rsidRPr="006609DA">
              <w:rPr>
                <w:rFonts w:ascii="標楷體" w:eastAsia="標楷體" w:hAnsi="標楷體"/>
                <w:spacing w:val="-2"/>
                <w:sz w:val="20"/>
                <w:lang w:eastAsia="zh-TW"/>
              </w:rPr>
              <w:t>□</w:t>
            </w:r>
            <w:r w:rsidR="00BF2FA9" w:rsidRPr="00BF2FA9">
              <w:rPr>
                <w:rFonts w:ascii="標楷體" w:eastAsia="標楷體" w:hAnsi="標楷體"/>
                <w:spacing w:val="-2"/>
                <w:sz w:val="20"/>
                <w:lang w:eastAsia="zh-TW"/>
              </w:rPr>
              <w:t>海濱遊憩</w:t>
            </w:r>
            <w:r w:rsidR="00BF2FA9" w:rsidRPr="006609DA">
              <w:rPr>
                <w:rFonts w:ascii="標楷體" w:eastAsia="標楷體" w:hAnsi="標楷體"/>
                <w:sz w:val="20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pacing w:val="-2"/>
                <w:sz w:val="20"/>
                <w:lang w:eastAsia="zh-TW"/>
              </w:rPr>
              <w:t>□</w:t>
            </w:r>
            <w:r w:rsidR="00BF2FA9" w:rsidRPr="00BF2FA9">
              <w:rPr>
                <w:rFonts w:ascii="標楷體" w:eastAsia="標楷體" w:hAnsi="標楷體"/>
                <w:spacing w:val="-2"/>
                <w:sz w:val="20"/>
                <w:lang w:eastAsia="zh-TW"/>
              </w:rPr>
              <w:t>水面航行與</w:t>
            </w:r>
            <w:r w:rsidR="00BF2FA9" w:rsidRPr="00BF2FA9">
              <w:rPr>
                <w:rFonts w:ascii="標楷體" w:eastAsia="標楷體" w:hAnsi="標楷體" w:hint="eastAsia"/>
                <w:spacing w:val="-2"/>
                <w:sz w:val="20"/>
                <w:lang w:eastAsia="zh-TW"/>
              </w:rPr>
              <w:t>動力</w:t>
            </w:r>
            <w:r w:rsidR="00BF2FA9" w:rsidRPr="00BF2FA9">
              <w:rPr>
                <w:rFonts w:ascii="標楷體" w:eastAsia="標楷體" w:hAnsi="標楷體"/>
                <w:spacing w:val="-2"/>
                <w:sz w:val="20"/>
                <w:lang w:eastAsia="zh-TW"/>
              </w:rPr>
              <w:t>載具</w:t>
            </w:r>
            <w:r w:rsidR="00BF2FA9" w:rsidRPr="006609DA">
              <w:rPr>
                <w:rFonts w:ascii="標楷體" w:eastAsia="標楷體" w:hAnsi="標楷體"/>
                <w:sz w:val="20"/>
                <w:lang w:eastAsia="zh-TW"/>
              </w:rPr>
              <w:tab/>
            </w:r>
            <w:r w:rsidR="00BF2FA9">
              <w:rPr>
                <w:rFonts w:ascii="標楷體" w:eastAsia="標楷體" w:hAnsi="標楷體" w:hint="eastAsia"/>
                <w:sz w:val="20"/>
                <w:lang w:eastAsia="zh-TW"/>
              </w:rPr>
              <w:t xml:space="preserve"> </w:t>
            </w:r>
            <w:r w:rsidRPr="006609DA">
              <w:rPr>
                <w:rFonts w:ascii="標楷體" w:eastAsia="標楷體" w:hAnsi="標楷體"/>
                <w:w w:val="95"/>
                <w:sz w:val="20"/>
                <w:lang w:eastAsia="zh-TW"/>
              </w:rPr>
              <w:t>□</w:t>
            </w:r>
            <w:r w:rsidR="00BF2FA9" w:rsidRPr="00BF2FA9">
              <w:rPr>
                <w:rFonts w:ascii="標楷體" w:eastAsia="標楷體" w:hAnsi="標楷體"/>
                <w:spacing w:val="-2"/>
                <w:sz w:val="20"/>
                <w:lang w:eastAsia="zh-TW"/>
              </w:rPr>
              <w:t>水下探索</w:t>
            </w:r>
            <w:r w:rsidRPr="006609DA">
              <w:rPr>
                <w:rFonts w:ascii="標楷體" w:eastAsia="標楷體" w:hAnsi="標楷體"/>
                <w:spacing w:val="33"/>
                <w:sz w:val="20"/>
                <w:lang w:eastAsia="zh-TW"/>
              </w:rPr>
              <w:t xml:space="preserve">  </w:t>
            </w:r>
            <w:r w:rsidRPr="006609DA">
              <w:rPr>
                <w:rFonts w:ascii="標楷體" w:eastAsia="標楷體" w:hAnsi="標楷體"/>
                <w:w w:val="95"/>
                <w:sz w:val="20"/>
                <w:lang w:eastAsia="zh-TW"/>
              </w:rPr>
              <w:t>□</w:t>
            </w:r>
            <w:r w:rsidR="00BF2FA9" w:rsidRPr="00BF2FA9">
              <w:rPr>
                <w:rFonts w:ascii="標楷體" w:eastAsia="標楷體" w:hAnsi="標楷體"/>
                <w:spacing w:val="-2"/>
                <w:sz w:val="20"/>
                <w:lang w:eastAsia="zh-TW"/>
              </w:rPr>
              <w:t>海洋生態與景觀體驗</w:t>
            </w:r>
          </w:p>
          <w:p w:rsidR="006609DA" w:rsidRPr="006609DA" w:rsidRDefault="006609DA" w:rsidP="00130CDD">
            <w:pPr>
              <w:pStyle w:val="TableParagraph"/>
              <w:tabs>
                <w:tab w:val="left" w:pos="3561"/>
                <w:tab w:val="left" w:pos="6612"/>
                <w:tab w:val="left" w:pos="7812"/>
                <w:tab w:val="left" w:pos="9012"/>
              </w:tabs>
              <w:spacing w:line="363" w:lineRule="exact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4"/>
                <w:sz w:val="20"/>
                <w:lang w:eastAsia="zh-TW"/>
              </w:rPr>
              <w:t>人員結構：</w:t>
            </w: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領隊級（教練/指導員</w:t>
            </w:r>
            <w:r w:rsidRPr="006609DA">
              <w:rPr>
                <w:rFonts w:ascii="標楷體" w:eastAsia="標楷體" w:hAnsi="標楷體"/>
                <w:spacing w:val="-10"/>
                <w:sz w:val="20"/>
                <w:lang w:eastAsia="zh-TW"/>
              </w:rPr>
              <w:t>）</w:t>
            </w:r>
            <w:r w:rsidRPr="006609DA">
              <w:rPr>
                <w:rFonts w:ascii="標楷體" w:eastAsia="標楷體" w:hAnsi="標楷體"/>
                <w:sz w:val="20"/>
                <w:u w:val="single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pacing w:val="-6"/>
                <w:sz w:val="20"/>
                <w:lang w:eastAsia="zh-TW"/>
              </w:rPr>
              <w:t>人、嚮導級（助教/助引導員</w:t>
            </w:r>
            <w:r w:rsidRPr="006609DA">
              <w:rPr>
                <w:rFonts w:ascii="標楷體" w:eastAsia="標楷體" w:hAnsi="標楷體"/>
                <w:spacing w:val="-10"/>
                <w:sz w:val="20"/>
                <w:lang w:eastAsia="zh-TW"/>
              </w:rPr>
              <w:t>）</w:t>
            </w:r>
            <w:r w:rsidRPr="006609DA">
              <w:rPr>
                <w:rFonts w:ascii="標楷體" w:eastAsia="標楷體" w:hAnsi="標楷體"/>
                <w:sz w:val="20"/>
                <w:u w:val="single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z w:val="20"/>
                <w:lang w:eastAsia="zh-TW"/>
              </w:rPr>
              <w:t>人、隊</w:t>
            </w:r>
            <w:r w:rsidRPr="006609DA">
              <w:rPr>
                <w:rFonts w:ascii="標楷體" w:eastAsia="標楷體" w:hAnsi="標楷體"/>
                <w:spacing w:val="-10"/>
                <w:sz w:val="20"/>
                <w:lang w:eastAsia="zh-TW"/>
              </w:rPr>
              <w:t>員</w:t>
            </w:r>
            <w:r w:rsidRPr="006609DA">
              <w:rPr>
                <w:rFonts w:ascii="標楷體" w:eastAsia="標楷體" w:hAnsi="標楷體"/>
                <w:sz w:val="20"/>
                <w:u w:val="single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z w:val="20"/>
                <w:lang w:eastAsia="zh-TW"/>
              </w:rPr>
              <w:t>人、學</w:t>
            </w:r>
            <w:r w:rsidRPr="006609DA">
              <w:rPr>
                <w:rFonts w:ascii="標楷體" w:eastAsia="標楷體" w:hAnsi="標楷體"/>
                <w:spacing w:val="-10"/>
                <w:sz w:val="20"/>
                <w:lang w:eastAsia="zh-TW"/>
              </w:rPr>
              <w:t>員</w:t>
            </w:r>
            <w:r w:rsidRPr="006609DA">
              <w:rPr>
                <w:rFonts w:ascii="標楷體" w:eastAsia="標楷體" w:hAnsi="標楷體"/>
                <w:sz w:val="20"/>
                <w:u w:val="single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pacing w:val="-10"/>
                <w:sz w:val="20"/>
                <w:lang w:eastAsia="zh-TW"/>
              </w:rPr>
              <w:t>人</w:t>
            </w:r>
          </w:p>
        </w:tc>
      </w:tr>
      <w:tr w:rsidR="006609DA" w:rsidRPr="006609DA" w:rsidTr="006609DA">
        <w:trPr>
          <w:trHeight w:val="719"/>
        </w:trPr>
        <w:tc>
          <w:tcPr>
            <w:tcW w:w="2410" w:type="dxa"/>
          </w:tcPr>
          <w:p w:rsidR="006609DA" w:rsidRPr="006609DA" w:rsidRDefault="006609DA" w:rsidP="00130CDD">
            <w:pPr>
              <w:pStyle w:val="TableParagraph"/>
              <w:spacing w:line="320" w:lineRule="exact"/>
              <w:ind w:left="1228"/>
              <w:rPr>
                <w:rFonts w:ascii="標楷體" w:eastAsia="標楷體" w:hAnsi="標楷體"/>
                <w:b/>
                <w:sz w:val="24"/>
              </w:rPr>
            </w:pPr>
            <w:proofErr w:type="spellStart"/>
            <w:r w:rsidRPr="006609DA">
              <w:rPr>
                <w:rFonts w:ascii="標楷體" w:eastAsia="標楷體" w:hAnsi="標楷體"/>
                <w:b/>
                <w:spacing w:val="-3"/>
                <w:sz w:val="24"/>
              </w:rPr>
              <w:t>風險類別</w:t>
            </w:r>
            <w:proofErr w:type="spellEnd"/>
          </w:p>
          <w:p w:rsidR="006609DA" w:rsidRPr="006609DA" w:rsidRDefault="006609DA" w:rsidP="00130CDD">
            <w:pPr>
              <w:pStyle w:val="TableParagraph"/>
              <w:spacing w:line="380" w:lineRule="exact"/>
              <w:ind w:left="107"/>
              <w:rPr>
                <w:rFonts w:ascii="標楷體" w:eastAsia="標楷體" w:hAnsi="標楷體"/>
                <w:b/>
                <w:sz w:val="24"/>
              </w:rPr>
            </w:pPr>
            <w:r w:rsidRPr="006609DA">
              <w:rPr>
                <w:rFonts w:ascii="標楷體" w:eastAsia="標楷體" w:hAnsi="標楷體"/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253610DD" wp14:editId="2631B7DE">
                      <wp:simplePos x="0" y="0"/>
                      <wp:positionH relativeFrom="column">
                        <wp:posOffset>-6476</wp:posOffset>
                      </wp:positionH>
                      <wp:positionV relativeFrom="paragraph">
                        <wp:posOffset>-220738</wp:posOffset>
                      </wp:positionV>
                      <wp:extent cx="1496695" cy="476250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96695" cy="476250"/>
                                <a:chOff x="0" y="0"/>
                                <a:chExt cx="1496695" cy="47625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9525" y="9525"/>
                                  <a:ext cx="1477645" cy="457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77645" h="457200">
                                      <a:moveTo>
                                        <a:pt x="0" y="0"/>
                                      </a:moveTo>
                                      <a:lnTo>
                                        <a:pt x="1477518" y="457200"/>
                                      </a:lnTo>
                                    </a:path>
                                  </a:pathLst>
                                </a:custGeom>
                                <a:ln w="190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66EFBC" id="Group 39" o:spid="_x0000_s1026" style="position:absolute;margin-left:-.5pt;margin-top:-17.4pt;width:117.85pt;height:37.5pt;z-index:-251657216;mso-wrap-distance-left:0;mso-wrap-distance-right:0" coordsize="14966,4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">
                      <v:shape id="Graphic 40" o:spid="_x0000_s1027" style="position:absolute;left:95;top:95;width:14776;height:4572;visibility:visible;mso-wrap-style:square;v-text-anchor:top" coordsize="1477645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" path="m,l1477518,457200e" filled="f" strokeweight="1.5pt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6609DA">
              <w:rPr>
                <w:rFonts w:ascii="標楷體" w:eastAsia="標楷體" w:hAnsi="標楷體"/>
                <w:b/>
                <w:spacing w:val="-2"/>
                <w:sz w:val="24"/>
              </w:rPr>
              <w:t>評估與控制</w:t>
            </w:r>
            <w:proofErr w:type="spellEnd"/>
          </w:p>
        </w:tc>
        <w:tc>
          <w:tcPr>
            <w:tcW w:w="2597" w:type="dxa"/>
          </w:tcPr>
          <w:p w:rsidR="006609DA" w:rsidRPr="006609DA" w:rsidRDefault="006609DA" w:rsidP="00130CDD">
            <w:pPr>
              <w:pStyle w:val="TableParagraph"/>
              <w:spacing w:line="353" w:lineRule="exact"/>
              <w:ind w:left="9"/>
              <w:jc w:val="center"/>
              <w:rPr>
                <w:rFonts w:ascii="標楷體" w:eastAsia="標楷體" w:hAnsi="標楷體"/>
                <w:b/>
                <w:sz w:val="27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z w:val="27"/>
                <w:lang w:eastAsia="zh-TW"/>
              </w:rPr>
              <w:t>A.</w:t>
            </w:r>
            <w:r w:rsidRPr="006609DA">
              <w:rPr>
                <w:rFonts w:ascii="標楷體" w:eastAsia="標楷體" w:hAnsi="標楷體"/>
                <w:b/>
                <w:spacing w:val="-3"/>
                <w:sz w:val="27"/>
                <w:lang w:eastAsia="zh-TW"/>
              </w:rPr>
              <w:t>環境風險</w:t>
            </w:r>
          </w:p>
          <w:p w:rsidR="006609DA" w:rsidRPr="006609DA" w:rsidRDefault="006609DA" w:rsidP="00130CDD">
            <w:pPr>
              <w:pStyle w:val="TableParagraph"/>
              <w:spacing w:line="335" w:lineRule="exact"/>
              <w:ind w:left="9"/>
              <w:jc w:val="center"/>
              <w:rPr>
                <w:rFonts w:ascii="標楷體" w:eastAsia="標楷體" w:hAnsi="標楷體"/>
                <w:b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2"/>
                <w:sz w:val="20"/>
                <w:lang w:eastAsia="zh-TW"/>
              </w:rPr>
              <w:t>（場域環境特性因素</w:t>
            </w:r>
            <w:r w:rsidRPr="006609DA">
              <w:rPr>
                <w:rFonts w:ascii="標楷體" w:eastAsia="標楷體" w:hAnsi="標楷體"/>
                <w:b/>
                <w:spacing w:val="-10"/>
                <w:sz w:val="20"/>
                <w:lang w:eastAsia="zh-TW"/>
              </w:rPr>
              <w:t>）</w:t>
            </w:r>
          </w:p>
        </w:tc>
        <w:tc>
          <w:tcPr>
            <w:tcW w:w="2744" w:type="dxa"/>
          </w:tcPr>
          <w:p w:rsidR="006609DA" w:rsidRPr="006609DA" w:rsidRDefault="006609DA" w:rsidP="00130CDD">
            <w:pPr>
              <w:pStyle w:val="TableParagraph"/>
              <w:spacing w:line="353" w:lineRule="exact"/>
              <w:ind w:left="11" w:right="1"/>
              <w:jc w:val="center"/>
              <w:rPr>
                <w:rFonts w:ascii="標楷體" w:eastAsia="標楷體" w:hAnsi="標楷體"/>
                <w:b/>
                <w:sz w:val="27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z w:val="27"/>
                <w:lang w:eastAsia="zh-TW"/>
              </w:rPr>
              <w:t>B.</w:t>
            </w:r>
            <w:r w:rsidRPr="006609DA">
              <w:rPr>
                <w:rFonts w:ascii="標楷體" w:eastAsia="標楷體" w:hAnsi="標楷體"/>
                <w:b/>
                <w:spacing w:val="-3"/>
                <w:sz w:val="27"/>
                <w:lang w:eastAsia="zh-TW"/>
              </w:rPr>
              <w:t>人員風險</w:t>
            </w:r>
          </w:p>
          <w:p w:rsidR="006609DA" w:rsidRPr="006609DA" w:rsidRDefault="006609DA" w:rsidP="00130CDD">
            <w:pPr>
              <w:pStyle w:val="TableParagraph"/>
              <w:spacing w:line="335" w:lineRule="exact"/>
              <w:ind w:left="11"/>
              <w:jc w:val="center"/>
              <w:rPr>
                <w:rFonts w:ascii="標楷體" w:eastAsia="標楷體" w:hAnsi="標楷體"/>
                <w:b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2"/>
                <w:sz w:val="20"/>
                <w:lang w:eastAsia="zh-TW"/>
              </w:rPr>
              <w:t>（人員結構素質因素</w:t>
            </w:r>
            <w:r w:rsidRPr="006609DA">
              <w:rPr>
                <w:rFonts w:ascii="標楷體" w:eastAsia="標楷體" w:hAnsi="標楷體"/>
                <w:b/>
                <w:spacing w:val="-10"/>
                <w:sz w:val="20"/>
                <w:lang w:eastAsia="zh-TW"/>
              </w:rPr>
              <w:t>）</w:t>
            </w:r>
          </w:p>
        </w:tc>
        <w:tc>
          <w:tcPr>
            <w:tcW w:w="2739" w:type="dxa"/>
          </w:tcPr>
          <w:p w:rsidR="006609DA" w:rsidRPr="006609DA" w:rsidRDefault="006609DA" w:rsidP="00130CDD">
            <w:pPr>
              <w:pStyle w:val="TableParagraph"/>
              <w:spacing w:line="353" w:lineRule="exact"/>
              <w:ind w:left="11"/>
              <w:jc w:val="center"/>
              <w:rPr>
                <w:rFonts w:ascii="標楷體" w:eastAsia="標楷體" w:hAnsi="標楷體"/>
                <w:b/>
                <w:sz w:val="27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z w:val="27"/>
                <w:lang w:eastAsia="zh-TW"/>
              </w:rPr>
              <w:t>C.</w:t>
            </w:r>
            <w:r w:rsidRPr="006609DA">
              <w:rPr>
                <w:rFonts w:ascii="標楷體" w:eastAsia="標楷體" w:hAnsi="標楷體"/>
                <w:b/>
                <w:spacing w:val="-3"/>
                <w:sz w:val="27"/>
                <w:lang w:eastAsia="zh-TW"/>
              </w:rPr>
              <w:t>裝備風險</w:t>
            </w:r>
          </w:p>
          <w:p w:rsidR="006609DA" w:rsidRPr="006609DA" w:rsidRDefault="006609DA" w:rsidP="00130CDD">
            <w:pPr>
              <w:pStyle w:val="TableParagraph"/>
              <w:spacing w:line="335" w:lineRule="exact"/>
              <w:ind w:left="11"/>
              <w:jc w:val="center"/>
              <w:rPr>
                <w:rFonts w:ascii="標楷體" w:eastAsia="標楷體" w:hAnsi="標楷體"/>
                <w:b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2"/>
                <w:sz w:val="20"/>
                <w:lang w:eastAsia="zh-TW"/>
              </w:rPr>
              <w:t>（使用輔助器材因素</w:t>
            </w:r>
            <w:r w:rsidRPr="006609DA">
              <w:rPr>
                <w:rFonts w:ascii="標楷體" w:eastAsia="標楷體" w:hAnsi="標楷體"/>
                <w:b/>
                <w:spacing w:val="-10"/>
                <w:sz w:val="20"/>
                <w:lang w:eastAsia="zh-TW"/>
              </w:rPr>
              <w:t>）</w:t>
            </w:r>
          </w:p>
        </w:tc>
      </w:tr>
      <w:tr w:rsidR="006609DA" w:rsidRPr="006609DA" w:rsidTr="006609DA">
        <w:trPr>
          <w:trHeight w:val="1439"/>
        </w:trPr>
        <w:tc>
          <w:tcPr>
            <w:tcW w:w="2410" w:type="dxa"/>
          </w:tcPr>
          <w:p w:rsidR="006609DA" w:rsidRPr="006609DA" w:rsidRDefault="006609DA" w:rsidP="006609DA">
            <w:pPr>
              <w:pStyle w:val="TableParagraph"/>
              <w:spacing w:before="337" w:line="0" w:lineRule="atLeast"/>
              <w:ind w:left="108" w:right="95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2"/>
                <w:sz w:val="24"/>
                <w:lang w:eastAsia="zh-TW"/>
              </w:rPr>
              <w:t>一、鑑別可辨識的困</w:t>
            </w:r>
            <w:r w:rsidRPr="006609DA">
              <w:rPr>
                <w:rFonts w:ascii="標楷體" w:eastAsia="標楷體" w:hAnsi="標楷體"/>
                <w:b/>
                <w:spacing w:val="-4"/>
                <w:w w:val="105"/>
                <w:sz w:val="24"/>
                <w:lang w:eastAsia="zh-TW"/>
              </w:rPr>
              <w:t>難與危險</w:t>
            </w:r>
          </w:p>
        </w:tc>
        <w:tc>
          <w:tcPr>
            <w:tcW w:w="2597" w:type="dxa"/>
          </w:tcPr>
          <w:p w:rsidR="006609DA" w:rsidRPr="006609DA" w:rsidRDefault="006609DA" w:rsidP="00130CDD">
            <w:pPr>
              <w:pStyle w:val="TableParagraph"/>
              <w:spacing w:before="28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人為因素：</w:t>
            </w:r>
          </w:p>
          <w:p w:rsidR="006609DA" w:rsidRPr="006609DA" w:rsidRDefault="006609DA" w:rsidP="00130CDD">
            <w:pPr>
              <w:pStyle w:val="TableParagraph"/>
              <w:tabs>
                <w:tab w:val="left" w:pos="847"/>
              </w:tabs>
              <w:spacing w:before="104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  <w:lang w:eastAsia="zh-TW"/>
              </w:rPr>
              <w:t>1.</w:t>
            </w:r>
            <w:r w:rsidRPr="006609DA">
              <w:rPr>
                <w:rFonts w:ascii="標楷體" w:eastAsia="標楷體" w:hAnsi="標楷體"/>
                <w:sz w:val="20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pacing w:val="-5"/>
                <w:w w:val="80"/>
                <w:sz w:val="20"/>
                <w:lang w:eastAsia="zh-TW"/>
              </w:rPr>
              <w:t>2.</w:t>
            </w:r>
          </w:p>
          <w:p w:rsidR="006609DA" w:rsidRPr="006609DA" w:rsidRDefault="006609DA" w:rsidP="00130CDD">
            <w:pPr>
              <w:pStyle w:val="TableParagraph"/>
              <w:spacing w:before="104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非人為因素：</w:t>
            </w:r>
          </w:p>
          <w:p w:rsidR="006609DA" w:rsidRPr="006609DA" w:rsidRDefault="006609DA" w:rsidP="00130CDD">
            <w:pPr>
              <w:pStyle w:val="TableParagraph"/>
              <w:tabs>
                <w:tab w:val="left" w:pos="847"/>
              </w:tabs>
              <w:spacing w:before="103"/>
              <w:ind w:left="107"/>
              <w:rPr>
                <w:rFonts w:ascii="標楷體" w:eastAsia="標楷體" w:hAnsi="標楷體"/>
                <w:sz w:val="20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1.</w:t>
            </w:r>
            <w:r w:rsidRPr="006609DA">
              <w:rPr>
                <w:rFonts w:ascii="標楷體" w:eastAsia="標楷體" w:hAnsi="標楷體"/>
                <w:sz w:val="20"/>
              </w:rPr>
              <w:tab/>
            </w: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2.</w:t>
            </w:r>
          </w:p>
        </w:tc>
        <w:tc>
          <w:tcPr>
            <w:tcW w:w="2744" w:type="dxa"/>
          </w:tcPr>
          <w:p w:rsidR="006609DA" w:rsidRPr="006609DA" w:rsidRDefault="006609DA" w:rsidP="00130CDD">
            <w:pPr>
              <w:pStyle w:val="TableParagraph"/>
              <w:spacing w:before="28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人為因素：</w:t>
            </w:r>
          </w:p>
          <w:p w:rsidR="006609DA" w:rsidRPr="006609DA" w:rsidRDefault="006609DA" w:rsidP="00130CDD">
            <w:pPr>
              <w:pStyle w:val="TableParagraph"/>
              <w:tabs>
                <w:tab w:val="left" w:pos="848"/>
              </w:tabs>
              <w:spacing w:before="104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  <w:lang w:eastAsia="zh-TW"/>
              </w:rPr>
              <w:t>1.</w:t>
            </w:r>
            <w:r w:rsidRPr="006609DA">
              <w:rPr>
                <w:rFonts w:ascii="標楷體" w:eastAsia="標楷體" w:hAnsi="標楷體"/>
                <w:sz w:val="20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pacing w:val="-5"/>
                <w:w w:val="80"/>
                <w:sz w:val="20"/>
                <w:lang w:eastAsia="zh-TW"/>
              </w:rPr>
              <w:t>2.</w:t>
            </w:r>
          </w:p>
          <w:p w:rsidR="006609DA" w:rsidRPr="006609DA" w:rsidRDefault="006609DA" w:rsidP="00130CDD">
            <w:pPr>
              <w:pStyle w:val="TableParagraph"/>
              <w:spacing w:before="104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非人為因素：</w:t>
            </w:r>
          </w:p>
          <w:p w:rsidR="006609DA" w:rsidRPr="006609DA" w:rsidRDefault="006609DA" w:rsidP="00130CDD">
            <w:pPr>
              <w:pStyle w:val="TableParagraph"/>
              <w:tabs>
                <w:tab w:val="left" w:pos="848"/>
              </w:tabs>
              <w:spacing w:before="103"/>
              <w:ind w:left="108"/>
              <w:rPr>
                <w:rFonts w:ascii="標楷體" w:eastAsia="標楷體" w:hAnsi="標楷體"/>
                <w:sz w:val="20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1.</w:t>
            </w:r>
            <w:r w:rsidRPr="006609DA">
              <w:rPr>
                <w:rFonts w:ascii="標楷體" w:eastAsia="標楷體" w:hAnsi="標楷體"/>
                <w:sz w:val="20"/>
              </w:rPr>
              <w:tab/>
            </w: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2.</w:t>
            </w:r>
          </w:p>
        </w:tc>
        <w:tc>
          <w:tcPr>
            <w:tcW w:w="2739" w:type="dxa"/>
          </w:tcPr>
          <w:p w:rsidR="006609DA" w:rsidRPr="006609DA" w:rsidRDefault="006609DA" w:rsidP="00130CDD">
            <w:pPr>
              <w:pStyle w:val="TableParagraph"/>
              <w:spacing w:before="28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人為因素：</w:t>
            </w:r>
          </w:p>
          <w:p w:rsidR="006609DA" w:rsidRPr="006609DA" w:rsidRDefault="006609DA" w:rsidP="00130CDD">
            <w:pPr>
              <w:pStyle w:val="TableParagraph"/>
              <w:tabs>
                <w:tab w:val="left" w:pos="849"/>
              </w:tabs>
              <w:spacing w:before="104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  <w:lang w:eastAsia="zh-TW"/>
              </w:rPr>
              <w:t>1.</w:t>
            </w:r>
            <w:r w:rsidRPr="006609DA">
              <w:rPr>
                <w:rFonts w:ascii="標楷體" w:eastAsia="標楷體" w:hAnsi="標楷體"/>
                <w:sz w:val="20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pacing w:val="-5"/>
                <w:w w:val="80"/>
                <w:sz w:val="20"/>
                <w:lang w:eastAsia="zh-TW"/>
              </w:rPr>
              <w:t>2.</w:t>
            </w:r>
          </w:p>
          <w:p w:rsidR="006609DA" w:rsidRPr="006609DA" w:rsidRDefault="006609DA" w:rsidP="00130CDD">
            <w:pPr>
              <w:pStyle w:val="TableParagraph"/>
              <w:spacing w:before="104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非人為因素：</w:t>
            </w:r>
          </w:p>
          <w:p w:rsidR="006609DA" w:rsidRPr="006609DA" w:rsidRDefault="006609DA" w:rsidP="00130CDD">
            <w:pPr>
              <w:pStyle w:val="TableParagraph"/>
              <w:tabs>
                <w:tab w:val="left" w:pos="849"/>
              </w:tabs>
              <w:spacing w:before="103"/>
              <w:ind w:left="108"/>
              <w:rPr>
                <w:rFonts w:ascii="標楷體" w:eastAsia="標楷體" w:hAnsi="標楷體"/>
                <w:sz w:val="20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1.</w:t>
            </w:r>
            <w:r w:rsidRPr="006609DA">
              <w:rPr>
                <w:rFonts w:ascii="標楷體" w:eastAsia="標楷體" w:hAnsi="標楷體"/>
                <w:sz w:val="20"/>
              </w:rPr>
              <w:tab/>
            </w: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2.</w:t>
            </w:r>
          </w:p>
        </w:tc>
      </w:tr>
      <w:tr w:rsidR="006609DA" w:rsidRPr="006609DA" w:rsidTr="006609DA">
        <w:trPr>
          <w:trHeight w:val="1800"/>
        </w:trPr>
        <w:tc>
          <w:tcPr>
            <w:tcW w:w="2410" w:type="dxa"/>
          </w:tcPr>
          <w:p w:rsidR="006609DA" w:rsidRPr="006609DA" w:rsidRDefault="006609DA" w:rsidP="006609DA">
            <w:pPr>
              <w:pStyle w:val="TableParagraph"/>
              <w:spacing w:before="281" w:line="0" w:lineRule="atLeast"/>
              <w:ind w:left="108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2"/>
                <w:sz w:val="24"/>
                <w:lang w:eastAsia="zh-TW"/>
              </w:rPr>
              <w:t>二、列舉風險項目</w:t>
            </w:r>
          </w:p>
          <w:p w:rsidR="006609DA" w:rsidRPr="006609DA" w:rsidRDefault="006609DA" w:rsidP="006609DA">
            <w:pPr>
              <w:pStyle w:val="TableParagraph"/>
              <w:spacing w:before="18" w:line="0" w:lineRule="atLeast"/>
              <w:ind w:left="108" w:right="231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2"/>
                <w:sz w:val="24"/>
                <w:lang w:eastAsia="zh-TW"/>
              </w:rPr>
              <w:t>（潛在意外及意外</w:t>
            </w:r>
            <w:r w:rsidRPr="006609DA">
              <w:rPr>
                <w:rFonts w:ascii="標楷體" w:eastAsia="標楷體" w:hAnsi="標楷體"/>
                <w:b/>
                <w:spacing w:val="-6"/>
                <w:sz w:val="24"/>
                <w:lang w:eastAsia="zh-TW"/>
              </w:rPr>
              <w:t>造成的傷害/損失</w:t>
            </w:r>
            <w:r w:rsidRPr="006609DA">
              <w:rPr>
                <w:rFonts w:ascii="標楷體" w:eastAsia="標楷體" w:hAnsi="標楷體"/>
                <w:b/>
                <w:spacing w:val="-10"/>
                <w:sz w:val="24"/>
                <w:lang w:eastAsia="zh-TW"/>
              </w:rPr>
              <w:t>）</w:t>
            </w:r>
          </w:p>
        </w:tc>
        <w:tc>
          <w:tcPr>
            <w:tcW w:w="2597" w:type="dxa"/>
          </w:tcPr>
          <w:p w:rsidR="006609DA" w:rsidRPr="006609DA" w:rsidRDefault="006609DA" w:rsidP="00130CDD">
            <w:pPr>
              <w:pStyle w:val="TableParagraph"/>
              <w:spacing w:before="29" w:line="336" w:lineRule="auto"/>
              <w:ind w:left="107" w:right="12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2"/>
                <w:sz w:val="20"/>
                <w:lang w:eastAsia="zh-TW"/>
              </w:rPr>
              <w:t xml:space="preserve">人為因素： </w:t>
            </w:r>
            <w:r w:rsidRPr="006609DA">
              <w:rPr>
                <w:rFonts w:ascii="標楷體" w:eastAsia="標楷體" w:hAnsi="標楷體"/>
                <w:spacing w:val="-6"/>
                <w:sz w:val="20"/>
                <w:lang w:eastAsia="zh-TW"/>
              </w:rPr>
              <w:t>1.</w:t>
            </w:r>
          </w:p>
          <w:p w:rsidR="006609DA" w:rsidRPr="006609DA" w:rsidRDefault="006609DA" w:rsidP="00130CDD">
            <w:pPr>
              <w:pStyle w:val="TableParagraph"/>
              <w:spacing w:before="3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  <w:lang w:eastAsia="zh-TW"/>
              </w:rPr>
              <w:t>2.</w:t>
            </w:r>
          </w:p>
          <w:p w:rsidR="006609DA" w:rsidRPr="006609DA" w:rsidRDefault="006609DA" w:rsidP="00130CDD">
            <w:pPr>
              <w:pStyle w:val="TableParagraph"/>
              <w:spacing w:before="104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非人為因素：</w:t>
            </w:r>
          </w:p>
          <w:p w:rsidR="006609DA" w:rsidRPr="006609DA" w:rsidRDefault="006609DA" w:rsidP="00130CDD">
            <w:pPr>
              <w:pStyle w:val="TableParagraph"/>
              <w:tabs>
                <w:tab w:val="left" w:pos="847"/>
              </w:tabs>
              <w:spacing w:before="103"/>
              <w:ind w:left="107"/>
              <w:rPr>
                <w:rFonts w:ascii="標楷體" w:eastAsia="標楷體" w:hAnsi="標楷體"/>
                <w:sz w:val="20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1.</w:t>
            </w:r>
            <w:r w:rsidRPr="006609DA">
              <w:rPr>
                <w:rFonts w:ascii="標楷體" w:eastAsia="標楷體" w:hAnsi="標楷體"/>
                <w:sz w:val="20"/>
              </w:rPr>
              <w:tab/>
            </w: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2.</w:t>
            </w:r>
          </w:p>
        </w:tc>
        <w:tc>
          <w:tcPr>
            <w:tcW w:w="2744" w:type="dxa"/>
          </w:tcPr>
          <w:p w:rsidR="006609DA" w:rsidRPr="006609DA" w:rsidRDefault="006609DA" w:rsidP="00130CDD">
            <w:pPr>
              <w:pStyle w:val="TableParagraph"/>
              <w:spacing w:before="29" w:line="336" w:lineRule="auto"/>
              <w:ind w:left="108" w:right="12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2"/>
                <w:sz w:val="20"/>
                <w:lang w:eastAsia="zh-TW"/>
              </w:rPr>
              <w:t xml:space="preserve">人為因素： </w:t>
            </w:r>
            <w:r w:rsidRPr="006609DA">
              <w:rPr>
                <w:rFonts w:ascii="標楷體" w:eastAsia="標楷體" w:hAnsi="標楷體"/>
                <w:spacing w:val="-6"/>
                <w:sz w:val="20"/>
                <w:lang w:eastAsia="zh-TW"/>
              </w:rPr>
              <w:t>1.</w:t>
            </w:r>
          </w:p>
          <w:p w:rsidR="006609DA" w:rsidRPr="006609DA" w:rsidRDefault="006609DA" w:rsidP="00130CDD">
            <w:pPr>
              <w:pStyle w:val="TableParagraph"/>
              <w:spacing w:before="3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  <w:lang w:eastAsia="zh-TW"/>
              </w:rPr>
              <w:t>2.</w:t>
            </w:r>
          </w:p>
          <w:p w:rsidR="006609DA" w:rsidRPr="006609DA" w:rsidRDefault="006609DA" w:rsidP="00130CDD">
            <w:pPr>
              <w:pStyle w:val="TableParagraph"/>
              <w:spacing w:before="104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非人為因素：</w:t>
            </w:r>
          </w:p>
          <w:p w:rsidR="006609DA" w:rsidRPr="006609DA" w:rsidRDefault="006609DA" w:rsidP="00130CDD">
            <w:pPr>
              <w:pStyle w:val="TableParagraph"/>
              <w:tabs>
                <w:tab w:val="left" w:pos="848"/>
              </w:tabs>
              <w:spacing w:before="103"/>
              <w:ind w:left="108"/>
              <w:rPr>
                <w:rFonts w:ascii="標楷體" w:eastAsia="標楷體" w:hAnsi="標楷體"/>
                <w:sz w:val="20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1.</w:t>
            </w:r>
            <w:r w:rsidRPr="006609DA">
              <w:rPr>
                <w:rFonts w:ascii="標楷體" w:eastAsia="標楷體" w:hAnsi="標楷體"/>
                <w:sz w:val="20"/>
              </w:rPr>
              <w:tab/>
            </w: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2.</w:t>
            </w:r>
          </w:p>
        </w:tc>
        <w:tc>
          <w:tcPr>
            <w:tcW w:w="2739" w:type="dxa"/>
          </w:tcPr>
          <w:p w:rsidR="006609DA" w:rsidRPr="006609DA" w:rsidRDefault="006609DA" w:rsidP="00130CDD">
            <w:pPr>
              <w:pStyle w:val="TableParagraph"/>
              <w:spacing w:before="29" w:line="336" w:lineRule="auto"/>
              <w:ind w:left="108" w:right="12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2"/>
                <w:sz w:val="20"/>
                <w:lang w:eastAsia="zh-TW"/>
              </w:rPr>
              <w:t xml:space="preserve">人為因素： </w:t>
            </w:r>
            <w:r w:rsidRPr="006609DA">
              <w:rPr>
                <w:rFonts w:ascii="標楷體" w:eastAsia="標楷體" w:hAnsi="標楷體"/>
                <w:spacing w:val="-6"/>
                <w:sz w:val="20"/>
                <w:lang w:eastAsia="zh-TW"/>
              </w:rPr>
              <w:t>1.</w:t>
            </w:r>
          </w:p>
          <w:p w:rsidR="006609DA" w:rsidRPr="006609DA" w:rsidRDefault="006609DA" w:rsidP="00130CDD">
            <w:pPr>
              <w:pStyle w:val="TableParagraph"/>
              <w:spacing w:before="3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  <w:lang w:eastAsia="zh-TW"/>
              </w:rPr>
              <w:t>2.</w:t>
            </w:r>
          </w:p>
          <w:p w:rsidR="006609DA" w:rsidRPr="006609DA" w:rsidRDefault="006609DA" w:rsidP="00130CDD">
            <w:pPr>
              <w:pStyle w:val="TableParagraph"/>
              <w:spacing w:before="104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非人為因素：</w:t>
            </w:r>
          </w:p>
          <w:p w:rsidR="006609DA" w:rsidRPr="006609DA" w:rsidRDefault="006609DA" w:rsidP="00130CDD">
            <w:pPr>
              <w:pStyle w:val="TableParagraph"/>
              <w:tabs>
                <w:tab w:val="left" w:pos="849"/>
              </w:tabs>
              <w:spacing w:before="103"/>
              <w:ind w:left="108"/>
              <w:rPr>
                <w:rFonts w:ascii="標楷體" w:eastAsia="標楷體" w:hAnsi="標楷體"/>
                <w:sz w:val="20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1.</w:t>
            </w:r>
            <w:r w:rsidRPr="006609DA">
              <w:rPr>
                <w:rFonts w:ascii="標楷體" w:eastAsia="標楷體" w:hAnsi="標楷體"/>
                <w:sz w:val="20"/>
              </w:rPr>
              <w:tab/>
            </w: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2.</w:t>
            </w:r>
          </w:p>
        </w:tc>
      </w:tr>
      <w:tr w:rsidR="006609DA" w:rsidRPr="006609DA" w:rsidTr="006609DA">
        <w:trPr>
          <w:trHeight w:val="1439"/>
        </w:trPr>
        <w:tc>
          <w:tcPr>
            <w:tcW w:w="2410" w:type="dxa"/>
          </w:tcPr>
          <w:p w:rsidR="006609DA" w:rsidRPr="006609DA" w:rsidRDefault="006609DA" w:rsidP="006609DA">
            <w:pPr>
              <w:pStyle w:val="TableParagraph"/>
              <w:spacing w:before="337" w:line="0" w:lineRule="atLeast"/>
              <w:ind w:left="108" w:right="95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2"/>
                <w:sz w:val="24"/>
                <w:lang w:eastAsia="zh-TW"/>
              </w:rPr>
              <w:t>三、評估發生風險的</w:t>
            </w:r>
            <w:r w:rsidRPr="006609DA">
              <w:rPr>
                <w:rFonts w:ascii="標楷體" w:eastAsia="標楷體" w:hAnsi="標楷體"/>
                <w:b/>
                <w:spacing w:val="-2"/>
                <w:w w:val="105"/>
                <w:sz w:val="24"/>
                <w:lang w:eastAsia="zh-TW"/>
              </w:rPr>
              <w:t>機率與危險程度</w:t>
            </w:r>
          </w:p>
        </w:tc>
        <w:tc>
          <w:tcPr>
            <w:tcW w:w="2597" w:type="dxa"/>
          </w:tcPr>
          <w:p w:rsidR="00BF2FA9" w:rsidRDefault="006609DA" w:rsidP="00BF2FA9">
            <w:pPr>
              <w:pStyle w:val="TableParagraph"/>
              <w:spacing w:beforeLines="10" w:before="36" w:afterLines="25" w:after="90" w:line="0" w:lineRule="atLeast"/>
              <w:ind w:left="107"/>
              <w:rPr>
                <w:rFonts w:ascii="標楷體" w:eastAsia="標楷體" w:hAnsi="標楷體"/>
                <w:spacing w:val="-4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發生機率：</w:t>
            </w:r>
          </w:p>
          <w:p w:rsidR="00BF2FA9" w:rsidRDefault="006609DA" w:rsidP="00BF2FA9">
            <w:pPr>
              <w:pStyle w:val="TableParagraph"/>
              <w:spacing w:beforeLines="10" w:before="36" w:afterLines="25" w:after="90" w:line="0" w:lineRule="atLeast"/>
              <w:ind w:left="107"/>
              <w:rPr>
                <w:rFonts w:ascii="標楷體" w:eastAsia="標楷體" w:hAnsi="標楷體"/>
                <w:spacing w:val="-2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2"/>
                <w:sz w:val="20"/>
                <w:lang w:eastAsia="zh-TW"/>
              </w:rPr>
              <w:t xml:space="preserve">（低／中／高） </w:t>
            </w:r>
          </w:p>
          <w:p w:rsidR="006609DA" w:rsidRPr="006609DA" w:rsidRDefault="006609DA" w:rsidP="00BF2FA9">
            <w:pPr>
              <w:pStyle w:val="TableParagraph"/>
              <w:spacing w:beforeLines="10" w:before="36" w:afterLines="25" w:after="90" w:line="0" w:lineRule="atLeast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2"/>
                <w:sz w:val="20"/>
                <w:lang w:eastAsia="zh-TW"/>
              </w:rPr>
              <w:t>危害類別與程度：</w:t>
            </w:r>
          </w:p>
          <w:p w:rsidR="006609DA" w:rsidRPr="006609DA" w:rsidRDefault="006609DA" w:rsidP="00BF2FA9">
            <w:pPr>
              <w:pStyle w:val="TableParagraph"/>
              <w:spacing w:beforeLines="10" w:before="36" w:afterLines="25" w:after="90" w:line="0" w:lineRule="atLeast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2"/>
                <w:sz w:val="20"/>
                <w:lang w:eastAsia="zh-TW"/>
              </w:rPr>
              <w:t>（各類別低／中／高</w:t>
            </w:r>
            <w:r w:rsidRPr="006609DA">
              <w:rPr>
                <w:rFonts w:ascii="標楷體" w:eastAsia="標楷體" w:hAnsi="標楷體"/>
                <w:spacing w:val="-10"/>
                <w:sz w:val="20"/>
                <w:lang w:eastAsia="zh-TW"/>
              </w:rPr>
              <w:t>）</w:t>
            </w:r>
          </w:p>
        </w:tc>
        <w:tc>
          <w:tcPr>
            <w:tcW w:w="2744" w:type="dxa"/>
          </w:tcPr>
          <w:p w:rsidR="00BF2FA9" w:rsidRDefault="00BF2FA9" w:rsidP="00BF2FA9">
            <w:pPr>
              <w:pStyle w:val="TableParagraph"/>
              <w:spacing w:beforeLines="10" w:before="36" w:afterLines="25" w:after="90" w:line="0" w:lineRule="atLeast"/>
              <w:ind w:left="107"/>
              <w:rPr>
                <w:rFonts w:ascii="標楷體" w:eastAsia="標楷體" w:hAnsi="標楷體"/>
                <w:spacing w:val="-4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發生機率：</w:t>
            </w:r>
          </w:p>
          <w:p w:rsidR="00BF2FA9" w:rsidRDefault="00BF2FA9" w:rsidP="00BF2FA9">
            <w:pPr>
              <w:pStyle w:val="TableParagraph"/>
              <w:spacing w:beforeLines="10" w:before="36" w:afterLines="25" w:after="90" w:line="0" w:lineRule="atLeast"/>
              <w:ind w:left="107"/>
              <w:rPr>
                <w:rFonts w:ascii="標楷體" w:eastAsia="標楷體" w:hAnsi="標楷體"/>
                <w:spacing w:val="-2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2"/>
                <w:sz w:val="20"/>
                <w:lang w:eastAsia="zh-TW"/>
              </w:rPr>
              <w:t xml:space="preserve">（低／中／高） </w:t>
            </w:r>
          </w:p>
          <w:p w:rsidR="00BF2FA9" w:rsidRPr="006609DA" w:rsidRDefault="00BF2FA9" w:rsidP="00BF2FA9">
            <w:pPr>
              <w:pStyle w:val="TableParagraph"/>
              <w:spacing w:beforeLines="10" w:before="36" w:afterLines="25" w:after="90" w:line="0" w:lineRule="atLeast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2"/>
                <w:sz w:val="20"/>
                <w:lang w:eastAsia="zh-TW"/>
              </w:rPr>
              <w:t>危害類別與程度：</w:t>
            </w:r>
          </w:p>
          <w:p w:rsidR="006609DA" w:rsidRPr="006609DA" w:rsidRDefault="00BF2FA9" w:rsidP="00BF2FA9">
            <w:pPr>
              <w:pStyle w:val="TableParagraph"/>
              <w:spacing w:beforeLines="10" w:before="36" w:afterLines="25" w:after="90" w:line="0" w:lineRule="atLeast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2"/>
                <w:sz w:val="20"/>
                <w:lang w:eastAsia="zh-TW"/>
              </w:rPr>
              <w:t>（各類別低／中／高</w:t>
            </w:r>
            <w:r w:rsidRPr="006609DA">
              <w:rPr>
                <w:rFonts w:ascii="標楷體" w:eastAsia="標楷體" w:hAnsi="標楷體"/>
                <w:spacing w:val="-10"/>
                <w:sz w:val="20"/>
                <w:lang w:eastAsia="zh-TW"/>
              </w:rPr>
              <w:t>）</w:t>
            </w:r>
          </w:p>
        </w:tc>
        <w:tc>
          <w:tcPr>
            <w:tcW w:w="2739" w:type="dxa"/>
          </w:tcPr>
          <w:p w:rsidR="00BF2FA9" w:rsidRDefault="00BF2FA9" w:rsidP="00BF2FA9">
            <w:pPr>
              <w:pStyle w:val="TableParagraph"/>
              <w:spacing w:beforeLines="10" w:before="36" w:afterLines="25" w:after="90" w:line="0" w:lineRule="atLeast"/>
              <w:ind w:left="107"/>
              <w:rPr>
                <w:rFonts w:ascii="標楷體" w:eastAsia="標楷體" w:hAnsi="標楷體"/>
                <w:spacing w:val="-4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發生機率：</w:t>
            </w:r>
          </w:p>
          <w:p w:rsidR="00BF2FA9" w:rsidRDefault="00BF2FA9" w:rsidP="00BF2FA9">
            <w:pPr>
              <w:pStyle w:val="TableParagraph"/>
              <w:spacing w:beforeLines="10" w:before="36" w:afterLines="25" w:after="90" w:line="0" w:lineRule="atLeast"/>
              <w:ind w:left="107"/>
              <w:rPr>
                <w:rFonts w:ascii="標楷體" w:eastAsia="標楷體" w:hAnsi="標楷體"/>
                <w:spacing w:val="-2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2"/>
                <w:sz w:val="20"/>
                <w:lang w:eastAsia="zh-TW"/>
              </w:rPr>
              <w:t xml:space="preserve">（低／中／高） </w:t>
            </w:r>
          </w:p>
          <w:p w:rsidR="00BF2FA9" w:rsidRPr="006609DA" w:rsidRDefault="00BF2FA9" w:rsidP="00BF2FA9">
            <w:pPr>
              <w:pStyle w:val="TableParagraph"/>
              <w:spacing w:beforeLines="10" w:before="36" w:afterLines="25" w:after="90" w:line="0" w:lineRule="atLeast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2"/>
                <w:sz w:val="20"/>
                <w:lang w:eastAsia="zh-TW"/>
              </w:rPr>
              <w:t>危害類別與程度：</w:t>
            </w:r>
          </w:p>
          <w:p w:rsidR="006609DA" w:rsidRPr="006609DA" w:rsidRDefault="00BF2FA9" w:rsidP="00BF2FA9">
            <w:pPr>
              <w:pStyle w:val="TableParagraph"/>
              <w:spacing w:beforeLines="10" w:before="36" w:afterLines="25" w:after="90" w:line="0" w:lineRule="atLeast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2"/>
                <w:sz w:val="20"/>
                <w:lang w:eastAsia="zh-TW"/>
              </w:rPr>
              <w:t>（各類別低／中／高</w:t>
            </w:r>
            <w:r w:rsidRPr="006609DA">
              <w:rPr>
                <w:rFonts w:ascii="標楷體" w:eastAsia="標楷體" w:hAnsi="標楷體"/>
                <w:spacing w:val="-10"/>
                <w:sz w:val="20"/>
                <w:lang w:eastAsia="zh-TW"/>
              </w:rPr>
              <w:t>）</w:t>
            </w:r>
          </w:p>
        </w:tc>
      </w:tr>
      <w:tr w:rsidR="006609DA" w:rsidRPr="006609DA" w:rsidTr="006609DA">
        <w:trPr>
          <w:trHeight w:val="1439"/>
        </w:trPr>
        <w:tc>
          <w:tcPr>
            <w:tcW w:w="2410" w:type="dxa"/>
          </w:tcPr>
          <w:p w:rsidR="006609DA" w:rsidRPr="006609DA" w:rsidRDefault="006609DA" w:rsidP="006609DA">
            <w:pPr>
              <w:pStyle w:val="TableParagraph"/>
              <w:spacing w:before="100" w:line="0" w:lineRule="atLeast"/>
              <w:ind w:left="108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2"/>
                <w:w w:val="105"/>
                <w:sz w:val="24"/>
                <w:lang w:eastAsia="zh-TW"/>
              </w:rPr>
              <w:t>四、控制策略</w:t>
            </w:r>
          </w:p>
          <w:p w:rsidR="006609DA" w:rsidRPr="006609DA" w:rsidRDefault="006609DA" w:rsidP="006609DA">
            <w:pPr>
              <w:pStyle w:val="TableParagraph"/>
              <w:spacing w:before="17" w:line="0" w:lineRule="atLeast"/>
              <w:ind w:left="108" w:right="293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2"/>
                <w:sz w:val="24"/>
                <w:lang w:eastAsia="zh-TW"/>
              </w:rPr>
              <w:t>（評估控制與降低</w:t>
            </w:r>
            <w:r w:rsidRPr="006609DA">
              <w:rPr>
                <w:rFonts w:ascii="標楷體" w:eastAsia="標楷體" w:hAnsi="標楷體"/>
                <w:b/>
                <w:sz w:val="24"/>
                <w:lang w:eastAsia="zh-TW"/>
              </w:rPr>
              <w:t>風險的有效手段</w:t>
            </w:r>
            <w:r w:rsidRPr="006609DA">
              <w:rPr>
                <w:rFonts w:ascii="標楷體" w:eastAsia="標楷體" w:hAnsi="標楷體"/>
                <w:b/>
                <w:spacing w:val="-10"/>
                <w:sz w:val="24"/>
                <w:lang w:eastAsia="zh-TW"/>
              </w:rPr>
              <w:t>）</w:t>
            </w:r>
          </w:p>
        </w:tc>
        <w:tc>
          <w:tcPr>
            <w:tcW w:w="2597" w:type="dxa"/>
          </w:tcPr>
          <w:p w:rsidR="006609DA" w:rsidRPr="006609DA" w:rsidRDefault="006609DA" w:rsidP="00130CDD">
            <w:pPr>
              <w:pStyle w:val="TableParagraph"/>
              <w:spacing w:before="28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內部可解決：</w:t>
            </w:r>
          </w:p>
          <w:p w:rsidR="006609DA" w:rsidRPr="006609DA" w:rsidRDefault="006609DA" w:rsidP="00130CDD">
            <w:pPr>
              <w:pStyle w:val="TableParagraph"/>
              <w:tabs>
                <w:tab w:val="left" w:pos="847"/>
              </w:tabs>
              <w:spacing w:before="104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  <w:lang w:eastAsia="zh-TW"/>
              </w:rPr>
              <w:t>1.</w:t>
            </w:r>
            <w:r w:rsidRPr="006609DA">
              <w:rPr>
                <w:rFonts w:ascii="標楷體" w:eastAsia="標楷體" w:hAnsi="標楷體"/>
                <w:sz w:val="20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pacing w:val="-5"/>
                <w:w w:val="80"/>
                <w:sz w:val="20"/>
                <w:lang w:eastAsia="zh-TW"/>
              </w:rPr>
              <w:t>2.</w:t>
            </w:r>
          </w:p>
          <w:p w:rsidR="006609DA" w:rsidRPr="006609DA" w:rsidRDefault="006609DA" w:rsidP="00130CDD">
            <w:pPr>
              <w:pStyle w:val="TableParagraph"/>
              <w:spacing w:before="104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需外部協力：</w:t>
            </w:r>
          </w:p>
          <w:p w:rsidR="006609DA" w:rsidRPr="006609DA" w:rsidRDefault="006609DA" w:rsidP="00130CDD">
            <w:pPr>
              <w:pStyle w:val="TableParagraph"/>
              <w:tabs>
                <w:tab w:val="left" w:pos="847"/>
              </w:tabs>
              <w:spacing w:before="103"/>
              <w:ind w:left="107"/>
              <w:rPr>
                <w:rFonts w:ascii="標楷體" w:eastAsia="標楷體" w:hAnsi="標楷體"/>
                <w:sz w:val="20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1.</w:t>
            </w:r>
            <w:r w:rsidRPr="006609DA">
              <w:rPr>
                <w:rFonts w:ascii="標楷體" w:eastAsia="標楷體" w:hAnsi="標楷體"/>
                <w:sz w:val="20"/>
              </w:rPr>
              <w:tab/>
            </w: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2.</w:t>
            </w:r>
          </w:p>
        </w:tc>
        <w:tc>
          <w:tcPr>
            <w:tcW w:w="2744" w:type="dxa"/>
          </w:tcPr>
          <w:p w:rsidR="006609DA" w:rsidRPr="006609DA" w:rsidRDefault="006609DA" w:rsidP="00130CDD">
            <w:pPr>
              <w:pStyle w:val="TableParagraph"/>
              <w:spacing w:before="28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內部可解決：</w:t>
            </w:r>
          </w:p>
          <w:p w:rsidR="006609DA" w:rsidRPr="006609DA" w:rsidRDefault="006609DA" w:rsidP="00130CDD">
            <w:pPr>
              <w:pStyle w:val="TableParagraph"/>
              <w:tabs>
                <w:tab w:val="left" w:pos="848"/>
              </w:tabs>
              <w:spacing w:before="104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  <w:lang w:eastAsia="zh-TW"/>
              </w:rPr>
              <w:t>1.</w:t>
            </w:r>
            <w:r w:rsidRPr="006609DA">
              <w:rPr>
                <w:rFonts w:ascii="標楷體" w:eastAsia="標楷體" w:hAnsi="標楷體"/>
                <w:sz w:val="20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pacing w:val="-5"/>
                <w:w w:val="80"/>
                <w:sz w:val="20"/>
                <w:lang w:eastAsia="zh-TW"/>
              </w:rPr>
              <w:t>2.</w:t>
            </w:r>
          </w:p>
          <w:p w:rsidR="006609DA" w:rsidRPr="006609DA" w:rsidRDefault="006609DA" w:rsidP="00130CDD">
            <w:pPr>
              <w:pStyle w:val="TableParagraph"/>
              <w:spacing w:before="104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需外部協力：</w:t>
            </w:r>
          </w:p>
          <w:p w:rsidR="006609DA" w:rsidRPr="006609DA" w:rsidRDefault="006609DA" w:rsidP="00130CDD">
            <w:pPr>
              <w:pStyle w:val="TableParagraph"/>
              <w:tabs>
                <w:tab w:val="left" w:pos="848"/>
              </w:tabs>
              <w:spacing w:before="103"/>
              <w:ind w:left="108"/>
              <w:rPr>
                <w:rFonts w:ascii="標楷體" w:eastAsia="標楷體" w:hAnsi="標楷體"/>
                <w:sz w:val="20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1.</w:t>
            </w:r>
            <w:r w:rsidRPr="006609DA">
              <w:rPr>
                <w:rFonts w:ascii="標楷體" w:eastAsia="標楷體" w:hAnsi="標楷體"/>
                <w:sz w:val="20"/>
              </w:rPr>
              <w:tab/>
            </w: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2.</w:t>
            </w:r>
          </w:p>
        </w:tc>
        <w:tc>
          <w:tcPr>
            <w:tcW w:w="2739" w:type="dxa"/>
          </w:tcPr>
          <w:p w:rsidR="006609DA" w:rsidRPr="006609DA" w:rsidRDefault="006609DA" w:rsidP="00130CDD">
            <w:pPr>
              <w:pStyle w:val="TableParagraph"/>
              <w:spacing w:before="28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內部可解決：</w:t>
            </w:r>
          </w:p>
          <w:p w:rsidR="006609DA" w:rsidRPr="006609DA" w:rsidRDefault="006609DA" w:rsidP="00130CDD">
            <w:pPr>
              <w:pStyle w:val="TableParagraph"/>
              <w:tabs>
                <w:tab w:val="left" w:pos="849"/>
              </w:tabs>
              <w:spacing w:before="104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  <w:lang w:eastAsia="zh-TW"/>
              </w:rPr>
              <w:t>1.</w:t>
            </w:r>
            <w:r w:rsidRPr="006609DA">
              <w:rPr>
                <w:rFonts w:ascii="標楷體" w:eastAsia="標楷體" w:hAnsi="標楷體"/>
                <w:sz w:val="20"/>
                <w:lang w:eastAsia="zh-TW"/>
              </w:rPr>
              <w:tab/>
            </w:r>
            <w:r w:rsidRPr="006609DA">
              <w:rPr>
                <w:rFonts w:ascii="標楷體" w:eastAsia="標楷體" w:hAnsi="標楷體"/>
                <w:spacing w:val="-5"/>
                <w:w w:val="80"/>
                <w:sz w:val="20"/>
                <w:lang w:eastAsia="zh-TW"/>
              </w:rPr>
              <w:t>2.</w:t>
            </w:r>
          </w:p>
          <w:p w:rsidR="006609DA" w:rsidRPr="006609DA" w:rsidRDefault="006609DA" w:rsidP="00130CDD">
            <w:pPr>
              <w:pStyle w:val="TableParagraph"/>
              <w:spacing w:before="104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需外部協力：</w:t>
            </w:r>
          </w:p>
          <w:p w:rsidR="006609DA" w:rsidRPr="006609DA" w:rsidRDefault="006609DA" w:rsidP="00130CDD">
            <w:pPr>
              <w:pStyle w:val="TableParagraph"/>
              <w:tabs>
                <w:tab w:val="left" w:pos="849"/>
              </w:tabs>
              <w:spacing w:before="103"/>
              <w:ind w:left="108"/>
              <w:rPr>
                <w:rFonts w:ascii="標楷體" w:eastAsia="標楷體" w:hAnsi="標楷體"/>
                <w:sz w:val="20"/>
              </w:rPr>
            </w:pP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1.</w:t>
            </w:r>
            <w:r w:rsidRPr="006609DA">
              <w:rPr>
                <w:rFonts w:ascii="標楷體" w:eastAsia="標楷體" w:hAnsi="標楷體"/>
                <w:sz w:val="20"/>
              </w:rPr>
              <w:tab/>
            </w:r>
            <w:r w:rsidRPr="006609DA">
              <w:rPr>
                <w:rFonts w:ascii="標楷體" w:eastAsia="標楷體" w:hAnsi="標楷體"/>
                <w:spacing w:val="-5"/>
                <w:w w:val="80"/>
                <w:sz w:val="20"/>
              </w:rPr>
              <w:t>2.</w:t>
            </w:r>
          </w:p>
        </w:tc>
      </w:tr>
      <w:tr w:rsidR="006609DA" w:rsidRPr="006609DA" w:rsidTr="006609DA">
        <w:trPr>
          <w:trHeight w:val="720"/>
        </w:trPr>
        <w:tc>
          <w:tcPr>
            <w:tcW w:w="2410" w:type="dxa"/>
          </w:tcPr>
          <w:p w:rsidR="006609DA" w:rsidRPr="006609DA" w:rsidRDefault="006609DA" w:rsidP="006609DA">
            <w:pPr>
              <w:pStyle w:val="TableParagraph"/>
              <w:spacing w:line="0" w:lineRule="atLeast"/>
              <w:ind w:left="108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2"/>
                <w:sz w:val="24"/>
                <w:lang w:eastAsia="zh-TW"/>
              </w:rPr>
              <w:t>五、評估是否已採用</w:t>
            </w:r>
          </w:p>
          <w:p w:rsidR="006609DA" w:rsidRPr="006609DA" w:rsidRDefault="006609DA" w:rsidP="006609DA">
            <w:pPr>
              <w:pStyle w:val="TableParagraph"/>
              <w:spacing w:line="0" w:lineRule="atLeast"/>
              <w:ind w:left="108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3"/>
                <w:sz w:val="24"/>
                <w:lang w:eastAsia="zh-TW"/>
              </w:rPr>
              <w:t>有效策略</w:t>
            </w:r>
          </w:p>
        </w:tc>
        <w:tc>
          <w:tcPr>
            <w:tcW w:w="2597" w:type="dxa"/>
          </w:tcPr>
          <w:p w:rsidR="006609DA" w:rsidRPr="006609DA" w:rsidRDefault="006609DA" w:rsidP="00130CDD">
            <w:pPr>
              <w:pStyle w:val="TableParagraph"/>
              <w:tabs>
                <w:tab w:val="left" w:pos="1465"/>
              </w:tabs>
              <w:spacing w:before="209"/>
              <w:ind w:left="467"/>
              <w:rPr>
                <w:rFonts w:ascii="標楷體" w:eastAsia="標楷體" w:hAnsi="標楷體"/>
                <w:sz w:val="20"/>
              </w:rPr>
            </w:pPr>
            <w:r w:rsidRPr="006609DA">
              <w:rPr>
                <w:rFonts w:ascii="標楷體" w:eastAsia="標楷體" w:hAnsi="標楷體"/>
                <w:sz w:val="20"/>
              </w:rPr>
              <w:t>□</w:t>
            </w:r>
            <w:r w:rsidRPr="006609DA">
              <w:rPr>
                <w:rFonts w:ascii="標楷體" w:eastAsia="標楷體" w:hAnsi="標楷體"/>
                <w:spacing w:val="-10"/>
                <w:sz w:val="20"/>
              </w:rPr>
              <w:t>是</w:t>
            </w:r>
            <w:r w:rsidRPr="006609DA">
              <w:rPr>
                <w:rFonts w:ascii="標楷體" w:eastAsia="標楷體" w:hAnsi="標楷體"/>
                <w:sz w:val="20"/>
              </w:rPr>
              <w:tab/>
              <w:t>□</w:t>
            </w:r>
            <w:r w:rsidRPr="006609DA">
              <w:rPr>
                <w:rFonts w:ascii="標楷體" w:eastAsia="標楷體" w:hAnsi="標楷體"/>
                <w:spacing w:val="-10"/>
                <w:sz w:val="20"/>
              </w:rPr>
              <w:t>否</w:t>
            </w:r>
          </w:p>
        </w:tc>
        <w:tc>
          <w:tcPr>
            <w:tcW w:w="2744" w:type="dxa"/>
          </w:tcPr>
          <w:p w:rsidR="006609DA" w:rsidRPr="006609DA" w:rsidRDefault="006609DA" w:rsidP="00130CDD">
            <w:pPr>
              <w:pStyle w:val="TableParagraph"/>
              <w:tabs>
                <w:tab w:val="left" w:pos="1467"/>
              </w:tabs>
              <w:spacing w:before="209"/>
              <w:ind w:left="468"/>
              <w:rPr>
                <w:rFonts w:ascii="標楷體" w:eastAsia="標楷體" w:hAnsi="標楷體"/>
                <w:sz w:val="20"/>
              </w:rPr>
            </w:pPr>
            <w:r w:rsidRPr="006609DA">
              <w:rPr>
                <w:rFonts w:ascii="標楷體" w:eastAsia="標楷體" w:hAnsi="標楷體"/>
                <w:sz w:val="20"/>
              </w:rPr>
              <w:t>□</w:t>
            </w:r>
            <w:r w:rsidRPr="006609DA">
              <w:rPr>
                <w:rFonts w:ascii="標楷體" w:eastAsia="標楷體" w:hAnsi="標楷體"/>
                <w:spacing w:val="-10"/>
                <w:sz w:val="20"/>
              </w:rPr>
              <w:t>是</w:t>
            </w:r>
            <w:r w:rsidRPr="006609DA">
              <w:rPr>
                <w:rFonts w:ascii="標楷體" w:eastAsia="標楷體" w:hAnsi="標楷體"/>
                <w:sz w:val="20"/>
              </w:rPr>
              <w:tab/>
              <w:t>□</w:t>
            </w:r>
            <w:r w:rsidRPr="006609DA">
              <w:rPr>
                <w:rFonts w:ascii="標楷體" w:eastAsia="標楷體" w:hAnsi="標楷體"/>
                <w:spacing w:val="-10"/>
                <w:sz w:val="20"/>
              </w:rPr>
              <w:t>否</w:t>
            </w:r>
          </w:p>
        </w:tc>
        <w:tc>
          <w:tcPr>
            <w:tcW w:w="2739" w:type="dxa"/>
          </w:tcPr>
          <w:p w:rsidR="006609DA" w:rsidRPr="006609DA" w:rsidRDefault="006609DA" w:rsidP="00130CDD">
            <w:pPr>
              <w:pStyle w:val="TableParagraph"/>
              <w:tabs>
                <w:tab w:val="left" w:pos="1467"/>
              </w:tabs>
              <w:spacing w:before="209"/>
              <w:ind w:left="469"/>
              <w:rPr>
                <w:rFonts w:ascii="標楷體" w:eastAsia="標楷體" w:hAnsi="標楷體"/>
                <w:sz w:val="20"/>
              </w:rPr>
            </w:pPr>
            <w:r w:rsidRPr="006609DA">
              <w:rPr>
                <w:rFonts w:ascii="標楷體" w:eastAsia="標楷體" w:hAnsi="標楷體"/>
                <w:sz w:val="20"/>
              </w:rPr>
              <w:t>□</w:t>
            </w:r>
            <w:r w:rsidRPr="006609DA">
              <w:rPr>
                <w:rFonts w:ascii="標楷體" w:eastAsia="標楷體" w:hAnsi="標楷體"/>
                <w:spacing w:val="-10"/>
                <w:sz w:val="20"/>
              </w:rPr>
              <w:t>是</w:t>
            </w:r>
            <w:r w:rsidRPr="006609DA">
              <w:rPr>
                <w:rFonts w:ascii="標楷體" w:eastAsia="標楷體" w:hAnsi="標楷體"/>
                <w:sz w:val="20"/>
              </w:rPr>
              <w:tab/>
              <w:t>□</w:t>
            </w:r>
            <w:r w:rsidRPr="006609DA">
              <w:rPr>
                <w:rFonts w:ascii="標楷體" w:eastAsia="標楷體" w:hAnsi="標楷體"/>
                <w:spacing w:val="-10"/>
                <w:sz w:val="20"/>
              </w:rPr>
              <w:t>否</w:t>
            </w:r>
          </w:p>
        </w:tc>
      </w:tr>
      <w:tr w:rsidR="006609DA" w:rsidRPr="006609DA" w:rsidTr="006609DA">
        <w:trPr>
          <w:trHeight w:val="1439"/>
        </w:trPr>
        <w:tc>
          <w:tcPr>
            <w:tcW w:w="2410" w:type="dxa"/>
          </w:tcPr>
          <w:p w:rsidR="006609DA" w:rsidRPr="006609DA" w:rsidRDefault="006609DA" w:rsidP="006609DA">
            <w:pPr>
              <w:pStyle w:val="TableParagraph"/>
              <w:spacing w:before="100" w:line="0" w:lineRule="atLeast"/>
              <w:ind w:left="108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2"/>
                <w:sz w:val="24"/>
                <w:lang w:eastAsia="zh-TW"/>
              </w:rPr>
              <w:t>六、評估風險結果</w:t>
            </w:r>
          </w:p>
          <w:p w:rsidR="006609DA" w:rsidRPr="006609DA" w:rsidRDefault="006609DA" w:rsidP="006609DA">
            <w:pPr>
              <w:pStyle w:val="TableParagraph"/>
              <w:spacing w:before="17" w:line="0" w:lineRule="atLeast"/>
              <w:ind w:left="108" w:right="293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2"/>
                <w:sz w:val="24"/>
                <w:lang w:eastAsia="zh-TW"/>
              </w:rPr>
              <w:t>（評估可承擔或不</w:t>
            </w:r>
            <w:r w:rsidRPr="006609DA">
              <w:rPr>
                <w:rFonts w:ascii="標楷體" w:eastAsia="標楷體" w:hAnsi="標楷體"/>
                <w:b/>
                <w:spacing w:val="-4"/>
                <w:sz w:val="24"/>
                <w:lang w:eastAsia="zh-TW"/>
              </w:rPr>
              <w:t>可承擔）</w:t>
            </w:r>
          </w:p>
        </w:tc>
        <w:tc>
          <w:tcPr>
            <w:tcW w:w="2597" w:type="dxa"/>
          </w:tcPr>
          <w:p w:rsidR="006609DA" w:rsidRPr="006609DA" w:rsidRDefault="006609DA" w:rsidP="00BF2FA9">
            <w:pPr>
              <w:pStyle w:val="TableParagraph"/>
              <w:spacing w:before="28" w:line="0" w:lineRule="atLeast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可承擔程度：</w:t>
            </w:r>
          </w:p>
          <w:p w:rsidR="006609DA" w:rsidRPr="006609DA" w:rsidRDefault="006609DA" w:rsidP="00BF2FA9">
            <w:pPr>
              <w:pStyle w:val="TableParagraph"/>
              <w:spacing w:before="104" w:line="0" w:lineRule="atLeast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□團隊可高度承擔</w:t>
            </w:r>
          </w:p>
          <w:p w:rsidR="006609DA" w:rsidRPr="006609DA" w:rsidRDefault="006609DA" w:rsidP="00BF2FA9">
            <w:pPr>
              <w:pStyle w:val="TableParagraph"/>
              <w:spacing w:before="104" w:line="0" w:lineRule="atLeast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3"/>
                <w:sz w:val="20"/>
                <w:lang w:eastAsia="zh-TW"/>
              </w:rPr>
              <w:t>□團隊僅能中度承擔</w:t>
            </w:r>
          </w:p>
          <w:p w:rsidR="006609DA" w:rsidRPr="006609DA" w:rsidRDefault="006609DA" w:rsidP="00BF2FA9">
            <w:pPr>
              <w:pStyle w:val="TableParagraph"/>
              <w:spacing w:before="103" w:line="0" w:lineRule="atLeast"/>
              <w:ind w:left="107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3"/>
                <w:sz w:val="20"/>
                <w:lang w:eastAsia="zh-TW"/>
              </w:rPr>
              <w:t>□超出團隊可承擔範圍</w:t>
            </w:r>
          </w:p>
        </w:tc>
        <w:tc>
          <w:tcPr>
            <w:tcW w:w="2744" w:type="dxa"/>
          </w:tcPr>
          <w:p w:rsidR="006609DA" w:rsidRPr="006609DA" w:rsidRDefault="006609DA" w:rsidP="00BF2FA9">
            <w:pPr>
              <w:pStyle w:val="TableParagraph"/>
              <w:spacing w:before="28" w:line="0" w:lineRule="atLeast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可承擔程度：</w:t>
            </w:r>
          </w:p>
          <w:p w:rsidR="006609DA" w:rsidRPr="006609DA" w:rsidRDefault="006609DA" w:rsidP="00BF2FA9">
            <w:pPr>
              <w:pStyle w:val="TableParagraph"/>
              <w:spacing w:before="104" w:line="0" w:lineRule="atLeast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□團隊可高度承擔</w:t>
            </w:r>
          </w:p>
          <w:p w:rsidR="006609DA" w:rsidRPr="006609DA" w:rsidRDefault="006609DA" w:rsidP="00BF2FA9">
            <w:pPr>
              <w:pStyle w:val="TableParagraph"/>
              <w:spacing w:before="104" w:line="0" w:lineRule="atLeast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3"/>
                <w:sz w:val="20"/>
                <w:lang w:eastAsia="zh-TW"/>
              </w:rPr>
              <w:t>□團隊僅能中度承擔</w:t>
            </w:r>
          </w:p>
          <w:p w:rsidR="006609DA" w:rsidRPr="006609DA" w:rsidRDefault="006609DA" w:rsidP="00BF2FA9">
            <w:pPr>
              <w:pStyle w:val="TableParagraph"/>
              <w:spacing w:before="103" w:line="0" w:lineRule="atLeast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3"/>
                <w:sz w:val="20"/>
                <w:lang w:eastAsia="zh-TW"/>
              </w:rPr>
              <w:t>□超出團隊可承擔範圍</w:t>
            </w:r>
          </w:p>
        </w:tc>
        <w:tc>
          <w:tcPr>
            <w:tcW w:w="2739" w:type="dxa"/>
          </w:tcPr>
          <w:p w:rsidR="006609DA" w:rsidRPr="006609DA" w:rsidRDefault="006609DA" w:rsidP="00BF2FA9">
            <w:pPr>
              <w:pStyle w:val="TableParagraph"/>
              <w:spacing w:before="28" w:line="0" w:lineRule="atLeast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可承擔程度：</w:t>
            </w:r>
          </w:p>
          <w:p w:rsidR="006609DA" w:rsidRPr="006609DA" w:rsidRDefault="006609DA" w:rsidP="00BF2FA9">
            <w:pPr>
              <w:pStyle w:val="TableParagraph"/>
              <w:spacing w:before="104" w:line="0" w:lineRule="atLeast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4"/>
                <w:sz w:val="20"/>
                <w:lang w:eastAsia="zh-TW"/>
              </w:rPr>
              <w:t>□團隊可高度承擔</w:t>
            </w:r>
          </w:p>
          <w:p w:rsidR="006609DA" w:rsidRPr="006609DA" w:rsidRDefault="006609DA" w:rsidP="00BF2FA9">
            <w:pPr>
              <w:pStyle w:val="TableParagraph"/>
              <w:spacing w:before="104" w:line="0" w:lineRule="atLeast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3"/>
                <w:sz w:val="20"/>
                <w:lang w:eastAsia="zh-TW"/>
              </w:rPr>
              <w:t>□團隊僅能中度承擔</w:t>
            </w:r>
          </w:p>
          <w:p w:rsidR="006609DA" w:rsidRPr="006609DA" w:rsidRDefault="006609DA" w:rsidP="00BF2FA9">
            <w:pPr>
              <w:pStyle w:val="TableParagraph"/>
              <w:spacing w:before="103" w:line="0" w:lineRule="atLeast"/>
              <w:ind w:left="108"/>
              <w:rPr>
                <w:rFonts w:ascii="標楷體" w:eastAsia="標楷體" w:hAnsi="標楷體"/>
                <w:sz w:val="20"/>
                <w:lang w:eastAsia="zh-TW"/>
              </w:rPr>
            </w:pPr>
            <w:r w:rsidRPr="006609DA">
              <w:rPr>
                <w:rFonts w:ascii="標楷體" w:eastAsia="標楷體" w:hAnsi="標楷體"/>
                <w:spacing w:val="-3"/>
                <w:sz w:val="20"/>
                <w:lang w:eastAsia="zh-TW"/>
              </w:rPr>
              <w:t>□超出團隊可承擔範圍</w:t>
            </w:r>
          </w:p>
        </w:tc>
      </w:tr>
      <w:tr w:rsidR="006609DA" w:rsidRPr="006609DA" w:rsidTr="006609DA">
        <w:trPr>
          <w:trHeight w:val="1650"/>
        </w:trPr>
        <w:tc>
          <w:tcPr>
            <w:tcW w:w="2410" w:type="dxa"/>
          </w:tcPr>
          <w:p w:rsidR="006609DA" w:rsidRPr="006609DA" w:rsidRDefault="006609DA" w:rsidP="006609DA">
            <w:pPr>
              <w:pStyle w:val="TableParagraph"/>
              <w:spacing w:before="385" w:line="0" w:lineRule="atLeast"/>
              <w:ind w:left="108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3"/>
                <w:sz w:val="24"/>
                <w:lang w:eastAsia="zh-TW"/>
              </w:rPr>
              <w:t>總結評估</w:t>
            </w:r>
          </w:p>
          <w:p w:rsidR="006609DA" w:rsidRPr="006609DA" w:rsidRDefault="006609DA" w:rsidP="006609DA">
            <w:pPr>
              <w:pStyle w:val="TableParagraph"/>
              <w:spacing w:line="0" w:lineRule="atLeast"/>
              <w:ind w:left="108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6609DA">
              <w:rPr>
                <w:rFonts w:ascii="標楷體" w:eastAsia="標楷體" w:hAnsi="標楷體"/>
                <w:b/>
                <w:spacing w:val="-2"/>
                <w:sz w:val="24"/>
                <w:lang w:eastAsia="zh-TW"/>
              </w:rPr>
              <w:t>與安全防護建議</w:t>
            </w:r>
          </w:p>
        </w:tc>
        <w:tc>
          <w:tcPr>
            <w:tcW w:w="8080" w:type="dxa"/>
            <w:gridSpan w:val="3"/>
          </w:tcPr>
          <w:p w:rsidR="006609DA" w:rsidRPr="006609DA" w:rsidRDefault="006609DA" w:rsidP="00130CDD">
            <w:pPr>
              <w:pStyle w:val="TableParagraph"/>
              <w:rPr>
                <w:rFonts w:ascii="標楷體" w:eastAsia="標楷體" w:hAnsi="標楷體"/>
                <w:sz w:val="20"/>
                <w:lang w:eastAsia="zh-TW"/>
              </w:rPr>
            </w:pPr>
          </w:p>
        </w:tc>
      </w:tr>
    </w:tbl>
    <w:p w:rsidR="00A872E2" w:rsidRPr="00487415" w:rsidRDefault="00A872E2" w:rsidP="00A872E2">
      <w:pPr>
        <w:pStyle w:val="a3"/>
        <w:spacing w:before="21" w:line="0" w:lineRule="atLeast"/>
        <w:ind w:left="122"/>
        <w:rPr>
          <w:rFonts w:ascii="標楷體" w:eastAsia="標楷體" w:hAnsi="標楷體"/>
          <w:sz w:val="20"/>
        </w:rPr>
      </w:pPr>
      <w:r w:rsidRPr="00487415">
        <w:rPr>
          <w:rFonts w:ascii="標楷體" w:eastAsia="標楷體" w:hAnsi="標楷體"/>
          <w:spacing w:val="-4"/>
          <w:sz w:val="20"/>
        </w:rPr>
        <w:t>說明：</w:t>
      </w:r>
    </w:p>
    <w:p w:rsidR="00A872E2" w:rsidRPr="00B759E3" w:rsidRDefault="00A872E2" w:rsidP="00A872E2">
      <w:pPr>
        <w:pStyle w:val="a5"/>
        <w:numPr>
          <w:ilvl w:val="0"/>
          <w:numId w:val="1"/>
        </w:numPr>
        <w:tabs>
          <w:tab w:val="left" w:pos="277"/>
        </w:tabs>
        <w:spacing w:line="0" w:lineRule="atLeast"/>
        <w:ind w:left="277" w:hanging="155"/>
        <w:rPr>
          <w:rFonts w:ascii="標楷體" w:eastAsia="標楷體" w:hAnsi="標楷體"/>
          <w:sz w:val="20"/>
        </w:rPr>
      </w:pPr>
      <w:r w:rsidRPr="00487415">
        <w:rPr>
          <w:rFonts w:ascii="標楷體" w:eastAsia="標楷體" w:hAnsi="標楷體"/>
          <w:spacing w:val="-7"/>
          <w:sz w:val="20"/>
        </w:rPr>
        <w:t>本表節錄及參考自「</w:t>
      </w:r>
      <w:r w:rsidRPr="00A872E2">
        <w:rPr>
          <w:rFonts w:ascii="標楷體" w:eastAsia="標楷體" w:hAnsi="標楷體"/>
          <w:spacing w:val="-7"/>
          <w:sz w:val="20"/>
        </w:rPr>
        <w:t>山野活動安全手冊</w:t>
      </w:r>
      <w:r w:rsidRPr="00487415">
        <w:rPr>
          <w:rFonts w:ascii="標楷體" w:eastAsia="標楷體" w:hAnsi="標楷體"/>
          <w:spacing w:val="-7"/>
          <w:sz w:val="20"/>
        </w:rPr>
        <w:t>」</w:t>
      </w:r>
      <w:r>
        <w:rPr>
          <w:rFonts w:ascii="標楷體" w:eastAsia="標楷體" w:hAnsi="標楷體" w:hint="eastAsia"/>
          <w:spacing w:val="-7"/>
          <w:sz w:val="20"/>
        </w:rPr>
        <w:t>及</w:t>
      </w:r>
      <w:r w:rsidRPr="00487415">
        <w:rPr>
          <w:rFonts w:ascii="標楷體" w:eastAsia="標楷體" w:hAnsi="標楷體"/>
          <w:spacing w:val="-7"/>
          <w:sz w:val="20"/>
        </w:rPr>
        <w:t>「</w:t>
      </w:r>
      <w:r>
        <w:rPr>
          <w:rFonts w:ascii="標楷體" w:eastAsia="標楷體" w:hAnsi="標楷體" w:hint="eastAsia"/>
          <w:spacing w:val="-7"/>
          <w:sz w:val="20"/>
        </w:rPr>
        <w:t>戶外教育資源平台</w:t>
      </w:r>
      <w:r w:rsidRPr="00487415">
        <w:rPr>
          <w:rFonts w:ascii="標楷體" w:eastAsia="標楷體" w:hAnsi="標楷體"/>
          <w:spacing w:val="-7"/>
          <w:sz w:val="20"/>
        </w:rPr>
        <w:t>」。</w:t>
      </w:r>
    </w:p>
    <w:p w:rsidR="00E935BE" w:rsidRPr="00A872E2" w:rsidRDefault="003E706C" w:rsidP="00A872E2">
      <w:pPr>
        <w:pStyle w:val="a5"/>
        <w:numPr>
          <w:ilvl w:val="0"/>
          <w:numId w:val="1"/>
        </w:numPr>
        <w:tabs>
          <w:tab w:val="left" w:pos="277"/>
        </w:tabs>
        <w:spacing w:line="0" w:lineRule="atLeast"/>
        <w:ind w:left="277" w:hanging="155"/>
        <w:rPr>
          <w:rFonts w:ascii="標楷體" w:eastAsia="標楷體" w:hAnsi="標楷體"/>
          <w:spacing w:val="-7"/>
          <w:sz w:val="20"/>
        </w:rPr>
      </w:pPr>
      <w:r w:rsidRPr="003E706C">
        <w:rPr>
          <w:rFonts w:ascii="標楷體" w:eastAsia="標楷體" w:hAnsi="標楷體"/>
          <w:spacing w:val="-7"/>
          <w:sz w:val="20"/>
        </w:rPr>
        <w:t>主要依據事故或危害發生的</w:t>
      </w:r>
      <w:r w:rsidRPr="003E706C">
        <w:rPr>
          <w:rFonts w:ascii="標楷體" w:eastAsia="標楷體" w:hAnsi="標楷體"/>
          <w:b/>
          <w:bCs/>
          <w:spacing w:val="-7"/>
          <w:sz w:val="20"/>
        </w:rPr>
        <w:t>「可能性（頻率）」</w:t>
      </w:r>
      <w:r w:rsidRPr="003E706C">
        <w:rPr>
          <w:rFonts w:ascii="標楷體" w:eastAsia="標楷體" w:hAnsi="標楷體"/>
          <w:spacing w:val="-7"/>
          <w:sz w:val="20"/>
        </w:rPr>
        <w:t>與</w:t>
      </w:r>
      <w:r w:rsidRPr="003E706C">
        <w:rPr>
          <w:rFonts w:ascii="標楷體" w:eastAsia="標楷體" w:hAnsi="標楷體"/>
          <w:b/>
          <w:bCs/>
          <w:spacing w:val="-7"/>
          <w:sz w:val="20"/>
        </w:rPr>
        <w:t>「後果嚴重性（影響程度）」</w:t>
      </w:r>
      <w:r w:rsidRPr="003E706C">
        <w:rPr>
          <w:rFonts w:ascii="標楷體" w:eastAsia="標楷體" w:hAnsi="標楷體"/>
          <w:spacing w:val="-7"/>
          <w:sz w:val="20"/>
        </w:rPr>
        <w:t>兩個向度進行交叉評估，藉此量化風險等級並採取對應的管理與控制策略。</w:t>
      </w:r>
    </w:p>
    <w:sectPr w:rsidR="00E935BE" w:rsidRPr="00A872E2" w:rsidSect="006609D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Light">
    <w:altName w:val="MS Gothic"/>
    <w:charset w:val="01"/>
    <w:family w:val="swiss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86514"/>
    <w:multiLevelType w:val="hybridMultilevel"/>
    <w:tmpl w:val="1408F990"/>
    <w:lvl w:ilvl="0" w:tplc="B774909E">
      <w:start w:val="1"/>
      <w:numFmt w:val="decimal"/>
      <w:lvlText w:val="%1."/>
      <w:lvlJc w:val="left"/>
      <w:pPr>
        <w:ind w:left="280" w:hanging="158"/>
        <w:jc w:val="left"/>
      </w:pPr>
      <w:rPr>
        <w:rFonts w:ascii="SimSun" w:eastAsia="SimSun" w:hAnsi="SimSun" w:cs="SimSun" w:hint="default"/>
        <w:b w:val="0"/>
        <w:bCs w:val="0"/>
        <w:i w:val="0"/>
        <w:iCs w:val="0"/>
        <w:spacing w:val="-1"/>
        <w:w w:val="59"/>
        <w:sz w:val="16"/>
        <w:szCs w:val="16"/>
        <w:lang w:val="en-US" w:eastAsia="zh-TW" w:bidi="ar-SA"/>
      </w:rPr>
    </w:lvl>
    <w:lvl w:ilvl="1" w:tplc="935827E6">
      <w:numFmt w:val="bullet"/>
      <w:lvlText w:val="•"/>
      <w:lvlJc w:val="left"/>
      <w:pPr>
        <w:ind w:left="1295" w:hanging="158"/>
      </w:pPr>
      <w:rPr>
        <w:rFonts w:hint="default"/>
        <w:lang w:val="en-US" w:eastAsia="zh-TW" w:bidi="ar-SA"/>
      </w:rPr>
    </w:lvl>
    <w:lvl w:ilvl="2" w:tplc="E6C6C63A">
      <w:numFmt w:val="bullet"/>
      <w:lvlText w:val="•"/>
      <w:lvlJc w:val="left"/>
      <w:pPr>
        <w:ind w:left="2310" w:hanging="158"/>
      </w:pPr>
      <w:rPr>
        <w:rFonts w:hint="default"/>
        <w:lang w:val="en-US" w:eastAsia="zh-TW" w:bidi="ar-SA"/>
      </w:rPr>
    </w:lvl>
    <w:lvl w:ilvl="3" w:tplc="55B0B59E">
      <w:numFmt w:val="bullet"/>
      <w:lvlText w:val="•"/>
      <w:lvlJc w:val="left"/>
      <w:pPr>
        <w:ind w:left="3325" w:hanging="158"/>
      </w:pPr>
      <w:rPr>
        <w:rFonts w:hint="default"/>
        <w:lang w:val="en-US" w:eastAsia="zh-TW" w:bidi="ar-SA"/>
      </w:rPr>
    </w:lvl>
    <w:lvl w:ilvl="4" w:tplc="F782EAC0">
      <w:numFmt w:val="bullet"/>
      <w:lvlText w:val="•"/>
      <w:lvlJc w:val="left"/>
      <w:pPr>
        <w:ind w:left="4341" w:hanging="158"/>
      </w:pPr>
      <w:rPr>
        <w:rFonts w:hint="default"/>
        <w:lang w:val="en-US" w:eastAsia="zh-TW" w:bidi="ar-SA"/>
      </w:rPr>
    </w:lvl>
    <w:lvl w:ilvl="5" w:tplc="6302D282">
      <w:numFmt w:val="bullet"/>
      <w:lvlText w:val="•"/>
      <w:lvlJc w:val="left"/>
      <w:pPr>
        <w:ind w:left="5356" w:hanging="158"/>
      </w:pPr>
      <w:rPr>
        <w:rFonts w:hint="default"/>
        <w:lang w:val="en-US" w:eastAsia="zh-TW" w:bidi="ar-SA"/>
      </w:rPr>
    </w:lvl>
    <w:lvl w:ilvl="6" w:tplc="6918369E">
      <w:numFmt w:val="bullet"/>
      <w:lvlText w:val="•"/>
      <w:lvlJc w:val="left"/>
      <w:pPr>
        <w:ind w:left="6371" w:hanging="158"/>
      </w:pPr>
      <w:rPr>
        <w:rFonts w:hint="default"/>
        <w:lang w:val="en-US" w:eastAsia="zh-TW" w:bidi="ar-SA"/>
      </w:rPr>
    </w:lvl>
    <w:lvl w:ilvl="7" w:tplc="CE4A6624">
      <w:numFmt w:val="bullet"/>
      <w:lvlText w:val="•"/>
      <w:lvlJc w:val="left"/>
      <w:pPr>
        <w:ind w:left="7387" w:hanging="158"/>
      </w:pPr>
      <w:rPr>
        <w:rFonts w:hint="default"/>
        <w:lang w:val="en-US" w:eastAsia="zh-TW" w:bidi="ar-SA"/>
      </w:rPr>
    </w:lvl>
    <w:lvl w:ilvl="8" w:tplc="02DE7CD2">
      <w:numFmt w:val="bullet"/>
      <w:lvlText w:val="•"/>
      <w:lvlJc w:val="left"/>
      <w:pPr>
        <w:ind w:left="8402" w:hanging="158"/>
      </w:pPr>
      <w:rPr>
        <w:rFonts w:hint="default"/>
        <w:lang w:val="en-US" w:eastAsia="zh-TW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9DA"/>
    <w:rsid w:val="003E706C"/>
    <w:rsid w:val="006609DA"/>
    <w:rsid w:val="008D75A6"/>
    <w:rsid w:val="00A872E2"/>
    <w:rsid w:val="00BF2FA9"/>
    <w:rsid w:val="00E04590"/>
    <w:rsid w:val="00E9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EDF266-AEB6-445B-BF5D-A93A86B5E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9DA"/>
    <w:pPr>
      <w:widowControl w:val="0"/>
      <w:autoSpaceDE w:val="0"/>
      <w:autoSpaceDN w:val="0"/>
    </w:pPr>
    <w:rPr>
      <w:rFonts w:ascii="Microsoft JhengHei Light" w:eastAsia="Microsoft JhengHei Light" w:hAnsi="Microsoft JhengHei Light" w:cs="Microsoft JhengHei Light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9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609DA"/>
  </w:style>
  <w:style w:type="paragraph" w:styleId="a3">
    <w:name w:val="Body Text"/>
    <w:basedOn w:val="a"/>
    <w:link w:val="a4"/>
    <w:uiPriority w:val="1"/>
    <w:qFormat/>
    <w:rsid w:val="00A872E2"/>
    <w:pPr>
      <w:spacing w:before="4"/>
    </w:pPr>
    <w:rPr>
      <w:rFonts w:ascii="SimSun" w:eastAsia="SimSun" w:hAnsi="SimSun" w:cs="SimSun"/>
      <w:sz w:val="18"/>
      <w:szCs w:val="18"/>
    </w:rPr>
  </w:style>
  <w:style w:type="character" w:customStyle="1" w:styleId="a4">
    <w:name w:val="本文 字元"/>
    <w:basedOn w:val="a0"/>
    <w:link w:val="a3"/>
    <w:uiPriority w:val="1"/>
    <w:rsid w:val="00A872E2"/>
    <w:rPr>
      <w:rFonts w:ascii="SimSun" w:eastAsia="SimSun" w:hAnsi="SimSun" w:cs="SimSun"/>
      <w:kern w:val="0"/>
      <w:sz w:val="18"/>
      <w:szCs w:val="18"/>
    </w:rPr>
  </w:style>
  <w:style w:type="paragraph" w:styleId="a5">
    <w:name w:val="List Paragraph"/>
    <w:basedOn w:val="a"/>
    <w:uiPriority w:val="1"/>
    <w:qFormat/>
    <w:rsid w:val="00A872E2"/>
    <w:pPr>
      <w:spacing w:before="14"/>
      <w:ind w:left="122" w:hanging="155"/>
    </w:pPr>
    <w:rPr>
      <w:rFonts w:ascii="SimSun" w:eastAsia="SimSun" w:hAnsi="SimSun" w:cs="SimSun"/>
    </w:rPr>
  </w:style>
  <w:style w:type="character" w:customStyle="1" w:styleId="inqyif">
    <w:name w:val="inqyif"/>
    <w:basedOn w:val="a0"/>
    <w:rsid w:val="003E706C"/>
  </w:style>
  <w:style w:type="character" w:styleId="a6">
    <w:name w:val="Strong"/>
    <w:basedOn w:val="a0"/>
    <w:uiPriority w:val="22"/>
    <w:qFormat/>
    <w:rsid w:val="003E70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username</cp:lastModifiedBy>
  <cp:revision>4</cp:revision>
  <dcterms:created xsi:type="dcterms:W3CDTF">2026-08-07T01:58:00Z</dcterms:created>
  <dcterms:modified xsi:type="dcterms:W3CDTF">2026-08-11T03:07:00Z</dcterms:modified>
</cp:coreProperties>
</file>